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92E" w:rsidRDefault="004D2DEE" w:rsidP="004C0900">
      <w:pPr>
        <w:pStyle w:val="Title"/>
        <w:tabs>
          <w:tab w:val="left" w:pos="5580"/>
          <w:tab w:val="left" w:pos="9285"/>
        </w:tabs>
        <w:ind w:left="0"/>
      </w:pPr>
      <w:r>
        <w:rPr>
          <w:noProof/>
        </w:rPr>
        <w:drawing>
          <wp:anchor distT="0" distB="0" distL="114300" distR="114300" simplePos="0" relativeHeight="251660288" behindDoc="1" locked="0" layoutInCell="1" allowOverlap="1" wp14:anchorId="3F3E5DA2" wp14:editId="145E0354">
            <wp:simplePos x="504825" y="1200150"/>
            <wp:positionH relativeFrom="page">
              <wp:align>left</wp:align>
            </wp:positionH>
            <wp:positionV relativeFrom="page">
              <wp:align>top</wp:align>
            </wp:positionV>
            <wp:extent cx="7557770" cy="2236470"/>
            <wp:effectExtent l="0" t="0" r="0" b="0"/>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2237130"/>
                    </a:xfrm>
                    <a:prstGeom prst="rect">
                      <a:avLst/>
                    </a:prstGeom>
                  </pic:spPr>
                </pic:pic>
              </a:graphicData>
            </a:graphic>
            <wp14:sizeRelH relativeFrom="margin">
              <wp14:pctWidth>0</wp14:pctWidth>
            </wp14:sizeRelH>
            <wp14:sizeRelV relativeFrom="margin">
              <wp14:pctHeight>0</wp14:pctHeight>
            </wp14:sizeRelV>
          </wp:anchor>
        </w:drawing>
      </w:r>
      <w:r w:rsidR="004C0900">
        <w:t xml:space="preserve">  </w:t>
      </w:r>
      <w:r w:rsidR="0011492E">
        <w:t xml:space="preserve">central geelong </w:t>
      </w:r>
      <w:r w:rsidR="00B7676C">
        <w:tab/>
      </w:r>
      <w:r w:rsidR="00B7676C">
        <w:tab/>
      </w:r>
    </w:p>
    <w:p w:rsidR="00290DB4" w:rsidRDefault="00290DB4" w:rsidP="00F41CD5">
      <w:pPr>
        <w:pStyle w:val="Title"/>
      </w:pPr>
      <w:r>
        <w:t xml:space="preserve">Business </w:t>
      </w:r>
      <w:r w:rsidR="00256966">
        <w:t>facilitation</w:t>
      </w:r>
      <w:r>
        <w:t xml:space="preserve"> </w:t>
      </w:r>
    </w:p>
    <w:p w:rsidR="0011492E" w:rsidRPr="0011492E" w:rsidRDefault="00290DB4" w:rsidP="00F41CD5">
      <w:pPr>
        <w:pStyle w:val="Title"/>
      </w:pPr>
      <w:r>
        <w:t>Program</w:t>
      </w:r>
    </w:p>
    <w:p w:rsidR="001976D9" w:rsidRPr="0011492E" w:rsidRDefault="001E50FD" w:rsidP="00F41CD5">
      <w:pPr>
        <w:rPr>
          <w:sz w:val="36"/>
          <w:szCs w:val="36"/>
        </w:rPr>
      </w:pPr>
      <w:r>
        <w:rPr>
          <w:b/>
          <w:sz w:val="36"/>
          <w:szCs w:val="36"/>
        </w:rPr>
        <w:t xml:space="preserve">2018-19 </w:t>
      </w:r>
      <w:r w:rsidR="0011492E">
        <w:rPr>
          <w:b/>
          <w:sz w:val="36"/>
          <w:szCs w:val="36"/>
        </w:rPr>
        <w:t>Program Guide</w:t>
      </w:r>
    </w:p>
    <w:p w:rsidR="001207DA" w:rsidRPr="00860935" w:rsidRDefault="001207DA" w:rsidP="00F41CD5"/>
    <w:tbl>
      <w:tblPr>
        <w:tblStyle w:val="TableGrid"/>
        <w:tblW w:w="10777" w:type="dxa"/>
        <w:tblLook w:val="06A0" w:firstRow="1" w:lastRow="0" w:firstColumn="1" w:lastColumn="0" w:noHBand="1" w:noVBand="1"/>
      </w:tblPr>
      <w:tblGrid>
        <w:gridCol w:w="10777"/>
      </w:tblGrid>
      <w:tr w:rsidR="004107B6" w:rsidTr="00B76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shd w:val="clear" w:color="auto" w:fill="56B99E"/>
          </w:tcPr>
          <w:p w:rsidR="004107B6" w:rsidRPr="0011492E" w:rsidRDefault="0011492E" w:rsidP="00CF7F7C">
            <w:pPr>
              <w:rPr>
                <w:bCs/>
              </w:rPr>
            </w:pPr>
            <w:bookmarkStart w:id="0" w:name="_Toc414270425"/>
            <w:r w:rsidRPr="0011492E">
              <w:rPr>
                <w:bCs/>
              </w:rPr>
              <w:t xml:space="preserve">Overview </w:t>
            </w:r>
            <w:bookmarkEnd w:id="0"/>
          </w:p>
        </w:tc>
      </w:tr>
    </w:tbl>
    <w:p w:rsidR="00F037AA" w:rsidRPr="00256966" w:rsidRDefault="00290DB4" w:rsidP="00256966">
      <w:pPr>
        <w:spacing w:line="276" w:lineRule="auto"/>
        <w:rPr>
          <w:rFonts w:ascii="Calibri" w:eastAsia="Adobe Heiti Std R" w:hAnsi="Calibri" w:cs="Calibri"/>
          <w:sz w:val="20"/>
        </w:rPr>
      </w:pPr>
      <w:r w:rsidRPr="00256966">
        <w:rPr>
          <w:rFonts w:ascii="Calibri" w:eastAsia="Adobe Heiti Std R" w:hAnsi="Calibri" w:cs="Calibri"/>
          <w:sz w:val="20"/>
        </w:rPr>
        <w:t xml:space="preserve">The Central Geelong Business </w:t>
      </w:r>
      <w:r w:rsidR="00256966" w:rsidRPr="00256966">
        <w:rPr>
          <w:rFonts w:ascii="Calibri" w:eastAsia="Adobe Heiti Std R" w:hAnsi="Calibri" w:cs="Calibri"/>
          <w:sz w:val="20"/>
        </w:rPr>
        <w:t>Facilitation</w:t>
      </w:r>
      <w:r w:rsidRPr="00256966">
        <w:rPr>
          <w:rFonts w:ascii="Calibri" w:eastAsia="Adobe Heiti Std R" w:hAnsi="Calibri" w:cs="Calibri"/>
          <w:sz w:val="20"/>
        </w:rPr>
        <w:t xml:space="preserve"> Program supports the Central Geelong Action Plan and helps achieve the fol</w:t>
      </w:r>
      <w:r w:rsidR="00F037AA" w:rsidRPr="00256966">
        <w:rPr>
          <w:rFonts w:ascii="Calibri" w:eastAsia="Adobe Heiti Std R" w:hAnsi="Calibri" w:cs="Calibri"/>
          <w:sz w:val="20"/>
        </w:rPr>
        <w:t>lowing short term a</w:t>
      </w:r>
      <w:r w:rsidRPr="00256966">
        <w:rPr>
          <w:rFonts w:ascii="Calibri" w:eastAsia="Adobe Heiti Std R" w:hAnsi="Calibri" w:cs="Calibri"/>
          <w:sz w:val="20"/>
        </w:rPr>
        <w:t xml:space="preserve">ctions: </w:t>
      </w:r>
    </w:p>
    <w:p w:rsidR="00F037AA" w:rsidRPr="00256966" w:rsidRDefault="00290DB4" w:rsidP="00256966">
      <w:pPr>
        <w:pStyle w:val="ListParagraph"/>
        <w:numPr>
          <w:ilvl w:val="0"/>
          <w:numId w:val="29"/>
        </w:numPr>
        <w:spacing w:line="276" w:lineRule="auto"/>
        <w:rPr>
          <w:rFonts w:ascii="Calibri" w:eastAsia="Adobe Heiti Std R" w:hAnsi="Calibri" w:cs="Calibri"/>
          <w:sz w:val="20"/>
        </w:rPr>
      </w:pPr>
      <w:r w:rsidRPr="00256966">
        <w:rPr>
          <w:rFonts w:ascii="Calibri" w:eastAsia="Adobe Heiti Std R" w:hAnsi="Calibri" w:cs="Calibri"/>
          <w:sz w:val="20"/>
        </w:rPr>
        <w:t xml:space="preserve">Activate key strategic sites </w:t>
      </w:r>
      <w:r w:rsidR="001F4888" w:rsidRPr="00256966">
        <w:rPr>
          <w:rFonts w:ascii="Calibri" w:eastAsia="Adobe Heiti Std R" w:hAnsi="Calibri" w:cs="Calibri"/>
          <w:sz w:val="20"/>
        </w:rPr>
        <w:t xml:space="preserve">such as buildings that contribute to street appeal and that are </w:t>
      </w:r>
      <w:r w:rsidRPr="00256966">
        <w:rPr>
          <w:rFonts w:ascii="Calibri" w:eastAsia="Adobe Heiti Std R" w:hAnsi="Calibri" w:cs="Calibri"/>
          <w:sz w:val="20"/>
        </w:rPr>
        <w:t xml:space="preserve">suitable for ground floor street activation.  </w:t>
      </w:r>
    </w:p>
    <w:p w:rsidR="00F037AA" w:rsidRPr="00256966" w:rsidRDefault="00F037AA" w:rsidP="00256966">
      <w:pPr>
        <w:pStyle w:val="ListParagraph"/>
        <w:numPr>
          <w:ilvl w:val="0"/>
          <w:numId w:val="29"/>
        </w:numPr>
        <w:spacing w:line="276" w:lineRule="auto"/>
        <w:rPr>
          <w:rFonts w:ascii="Calibri" w:eastAsia="Adobe Heiti Std R" w:hAnsi="Calibri" w:cs="Calibri"/>
          <w:sz w:val="20"/>
        </w:rPr>
      </w:pPr>
      <w:r w:rsidRPr="00256966">
        <w:rPr>
          <w:rFonts w:ascii="Calibri" w:eastAsia="Adobe Heiti Std R" w:hAnsi="Calibri" w:cs="Calibri"/>
          <w:sz w:val="20"/>
        </w:rPr>
        <w:t>W</w:t>
      </w:r>
      <w:r w:rsidR="00290DB4" w:rsidRPr="00256966">
        <w:rPr>
          <w:rFonts w:ascii="Calibri" w:eastAsia="Adobe Heiti Std R" w:hAnsi="Calibri" w:cs="Calibri"/>
          <w:sz w:val="20"/>
        </w:rPr>
        <w:t xml:space="preserve">ork with the relevant landowners/tenants to undertake appropriate treatment works to create more active, vibrant places at these locations; and </w:t>
      </w:r>
    </w:p>
    <w:p w:rsidR="004A77D8" w:rsidRPr="004A77D8" w:rsidRDefault="00290DB4" w:rsidP="004A77D8">
      <w:pPr>
        <w:pStyle w:val="ListParagraph"/>
        <w:numPr>
          <w:ilvl w:val="0"/>
          <w:numId w:val="29"/>
        </w:numPr>
        <w:spacing w:line="276" w:lineRule="auto"/>
        <w:rPr>
          <w:rFonts w:ascii="Calibri" w:eastAsia="Adobe Heiti Std R" w:hAnsi="Calibri" w:cs="Calibri"/>
          <w:sz w:val="20"/>
        </w:rPr>
      </w:pPr>
      <w:r w:rsidRPr="00256966">
        <w:rPr>
          <w:rFonts w:ascii="Calibri" w:eastAsia="Adobe Heiti Std R" w:hAnsi="Calibri" w:cs="Calibri"/>
          <w:sz w:val="20"/>
        </w:rPr>
        <w:t>Engage with landowners to promote redevelopment opportunities which provide for laneway improvements or new linkage opportunities.</w:t>
      </w:r>
    </w:p>
    <w:p w:rsidR="004A77D8" w:rsidRDefault="00290DB4" w:rsidP="00256966">
      <w:pPr>
        <w:spacing w:after="200" w:line="276" w:lineRule="auto"/>
        <w:rPr>
          <w:rFonts w:ascii="Calibri" w:eastAsia="Adobe Heiti Std R" w:hAnsi="Calibri" w:cs="Calibri"/>
          <w:sz w:val="20"/>
        </w:rPr>
      </w:pPr>
      <w:r w:rsidRPr="00256966">
        <w:rPr>
          <w:rFonts w:ascii="Calibri" w:eastAsia="Adobe Heiti Std R" w:hAnsi="Calibri" w:cs="Calibri"/>
          <w:sz w:val="20"/>
        </w:rPr>
        <w:t>Having a vibrant and commercially sustainable city centre is a top priority for the Geelong community.</w:t>
      </w:r>
      <w:r w:rsidR="00313AD4">
        <w:rPr>
          <w:rFonts w:ascii="Calibri" w:eastAsia="Adobe Heiti Std R" w:hAnsi="Calibri" w:cs="Calibri"/>
          <w:sz w:val="20"/>
        </w:rPr>
        <w:t xml:space="preserve"> </w:t>
      </w:r>
      <w:r w:rsidR="00256966" w:rsidRPr="00256966">
        <w:rPr>
          <w:rFonts w:ascii="Calibri" w:eastAsia="Adobe Heiti Std R" w:hAnsi="Calibri" w:cs="Calibri"/>
          <w:sz w:val="20"/>
        </w:rPr>
        <w:t>The Central Geelong Business Facilitation Program is intended to support one-off capital improvement projects for businesses located within the Central Geelong Action Plan boundary area.</w:t>
      </w:r>
    </w:p>
    <w:p w:rsidR="00256966" w:rsidRPr="00256966" w:rsidRDefault="004A77D8" w:rsidP="00256966">
      <w:pPr>
        <w:spacing w:after="200" w:line="276" w:lineRule="auto"/>
        <w:rPr>
          <w:rFonts w:ascii="Calibri" w:eastAsia="Adobe Heiti Std R" w:hAnsi="Calibri" w:cs="Calibri"/>
          <w:sz w:val="20"/>
        </w:rPr>
      </w:pPr>
      <w:r>
        <w:rPr>
          <w:rFonts w:ascii="Calibri" w:eastAsia="Adobe Heiti Std R" w:hAnsi="Calibri" w:cs="Calibri"/>
          <w:sz w:val="20"/>
        </w:rPr>
        <w:t>Successful applications can receive a maximum of up to $10,000 towards any single project</w:t>
      </w:r>
      <w:r w:rsidR="008B09B7">
        <w:rPr>
          <w:rFonts w:ascii="Calibri" w:eastAsia="Adobe Heiti Std R" w:hAnsi="Calibri" w:cs="Calibri"/>
          <w:sz w:val="20"/>
        </w:rPr>
        <w:t>,</w:t>
      </w:r>
      <w:r>
        <w:rPr>
          <w:rFonts w:ascii="Calibri" w:eastAsia="Adobe Heiti Std R" w:hAnsi="Calibri" w:cs="Calibri"/>
          <w:sz w:val="20"/>
        </w:rPr>
        <w:t xml:space="preserve"> which will be awarded by Council, and with the applicant matching the funds awarded.</w:t>
      </w:r>
    </w:p>
    <w:tbl>
      <w:tblPr>
        <w:tblStyle w:val="TableGrid"/>
        <w:tblW w:w="10777" w:type="dxa"/>
        <w:tblLook w:val="06A0" w:firstRow="1" w:lastRow="0" w:firstColumn="1" w:lastColumn="0" w:noHBand="1" w:noVBand="1"/>
      </w:tblPr>
      <w:tblGrid>
        <w:gridCol w:w="10777"/>
      </w:tblGrid>
      <w:tr w:rsidR="00256966" w:rsidTr="005E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shd w:val="clear" w:color="auto" w:fill="56B99E"/>
          </w:tcPr>
          <w:p w:rsidR="00256966" w:rsidRPr="0011492E" w:rsidRDefault="00256966" w:rsidP="005E0CCD">
            <w:pPr>
              <w:rPr>
                <w:bCs/>
              </w:rPr>
            </w:pPr>
            <w:r>
              <w:rPr>
                <w:bCs/>
              </w:rPr>
              <w:t>ELIGIBLE PROJECTS</w:t>
            </w:r>
          </w:p>
        </w:tc>
      </w:tr>
    </w:tbl>
    <w:p w:rsidR="00256966" w:rsidRDefault="00256966" w:rsidP="00256966">
      <w:pPr>
        <w:pStyle w:val="para1"/>
        <w:spacing w:before="100" w:after="100"/>
        <w:rPr>
          <w:rFonts w:ascii="Calibri" w:eastAsia="Adobe Heiti Std R" w:hAnsi="Calibri" w:cs="Calibri"/>
        </w:rPr>
      </w:pPr>
      <w:r>
        <w:rPr>
          <w:rFonts w:ascii="Calibri" w:eastAsia="Adobe Heiti Std R" w:hAnsi="Calibri" w:cs="Calibri"/>
        </w:rPr>
        <w:t>The following projects will be considered for funding under the Central Geelong Business Facilitation Program:</w:t>
      </w:r>
    </w:p>
    <w:p w:rsidR="00256966" w:rsidRDefault="004A77D8" w:rsidP="00256966">
      <w:pPr>
        <w:pStyle w:val="para1"/>
        <w:numPr>
          <w:ilvl w:val="0"/>
          <w:numId w:val="33"/>
        </w:numPr>
        <w:spacing w:before="100" w:after="100"/>
        <w:rPr>
          <w:rFonts w:ascii="Calibri" w:eastAsia="Adobe Heiti Std R" w:hAnsi="Calibri" w:cs="Calibri"/>
        </w:rPr>
      </w:pPr>
      <w:r>
        <w:rPr>
          <w:rFonts w:ascii="Calibri" w:eastAsia="Adobe Heiti Std R" w:hAnsi="Calibri" w:cs="Calibri"/>
        </w:rPr>
        <w:t>Enclosures and</w:t>
      </w:r>
      <w:r w:rsidR="004A017B">
        <w:rPr>
          <w:rFonts w:ascii="Calibri" w:eastAsia="Adobe Heiti Std R" w:hAnsi="Calibri" w:cs="Calibri"/>
        </w:rPr>
        <w:t xml:space="preserve"> facilities for alfresco dining, street trading and the like;</w:t>
      </w:r>
    </w:p>
    <w:p w:rsidR="004A017B" w:rsidRDefault="004A017B" w:rsidP="00256966">
      <w:pPr>
        <w:pStyle w:val="para1"/>
        <w:numPr>
          <w:ilvl w:val="0"/>
          <w:numId w:val="33"/>
        </w:numPr>
        <w:spacing w:before="100" w:after="100"/>
        <w:rPr>
          <w:rFonts w:ascii="Calibri" w:eastAsia="Adobe Heiti Std R" w:hAnsi="Calibri" w:cs="Calibri"/>
        </w:rPr>
      </w:pPr>
      <w:r>
        <w:rPr>
          <w:rFonts w:ascii="Calibri" w:eastAsia="Adobe Heiti Std R" w:hAnsi="Calibri" w:cs="Calibri"/>
        </w:rPr>
        <w:t>Installation of new externally located business signage;</w:t>
      </w:r>
    </w:p>
    <w:p w:rsidR="004A017B" w:rsidRDefault="004A017B" w:rsidP="004A017B">
      <w:pPr>
        <w:pStyle w:val="para1"/>
        <w:numPr>
          <w:ilvl w:val="0"/>
          <w:numId w:val="33"/>
        </w:numPr>
        <w:spacing w:before="100" w:after="100"/>
        <w:rPr>
          <w:rFonts w:ascii="Calibri" w:eastAsia="Adobe Heiti Std R" w:hAnsi="Calibri" w:cs="Calibri"/>
        </w:rPr>
      </w:pPr>
      <w:r>
        <w:rPr>
          <w:rFonts w:ascii="Calibri" w:eastAsia="Adobe Heiti Std R" w:hAnsi="Calibri" w:cs="Calibri"/>
        </w:rPr>
        <w:t>Painting of building facades;</w:t>
      </w:r>
    </w:p>
    <w:p w:rsidR="004A017B" w:rsidRDefault="004A017B" w:rsidP="004A017B">
      <w:pPr>
        <w:pStyle w:val="para1"/>
        <w:numPr>
          <w:ilvl w:val="0"/>
          <w:numId w:val="33"/>
        </w:numPr>
        <w:spacing w:before="100" w:after="100"/>
        <w:rPr>
          <w:rFonts w:ascii="Calibri" w:eastAsia="Adobe Heiti Std R" w:hAnsi="Calibri" w:cs="Calibri"/>
        </w:rPr>
      </w:pPr>
      <w:r>
        <w:rPr>
          <w:rFonts w:ascii="Calibri" w:eastAsia="Adobe Heiti Std R" w:hAnsi="Calibri" w:cs="Calibri"/>
        </w:rPr>
        <w:t xml:space="preserve">Installation of </w:t>
      </w:r>
      <w:proofErr w:type="spellStart"/>
      <w:r>
        <w:rPr>
          <w:rFonts w:ascii="Calibri" w:eastAsia="Adobe Heiti Std R" w:hAnsi="Calibri" w:cs="Calibri"/>
        </w:rPr>
        <w:t>verandahs</w:t>
      </w:r>
      <w:proofErr w:type="spellEnd"/>
      <w:r>
        <w:rPr>
          <w:rFonts w:ascii="Calibri" w:eastAsia="Adobe Heiti Std R" w:hAnsi="Calibri" w:cs="Calibri"/>
        </w:rPr>
        <w:t>, awnings and pergolas;</w:t>
      </w:r>
    </w:p>
    <w:p w:rsidR="004A017B" w:rsidRDefault="004A017B" w:rsidP="004A017B">
      <w:pPr>
        <w:pStyle w:val="para1"/>
        <w:numPr>
          <w:ilvl w:val="0"/>
          <w:numId w:val="33"/>
        </w:numPr>
        <w:spacing w:before="100" w:after="100"/>
        <w:rPr>
          <w:rFonts w:ascii="Calibri" w:eastAsia="Adobe Heiti Std R" w:hAnsi="Calibri" w:cs="Calibri"/>
        </w:rPr>
      </w:pPr>
      <w:r>
        <w:rPr>
          <w:rFonts w:ascii="Calibri" w:eastAsia="Adobe Heiti Std R" w:hAnsi="Calibri" w:cs="Calibri"/>
        </w:rPr>
        <w:t>External lighting;</w:t>
      </w:r>
    </w:p>
    <w:p w:rsidR="004A017B" w:rsidRDefault="004A017B" w:rsidP="004A017B">
      <w:pPr>
        <w:pStyle w:val="para1"/>
        <w:numPr>
          <w:ilvl w:val="0"/>
          <w:numId w:val="33"/>
        </w:numPr>
        <w:spacing w:before="100" w:after="100"/>
        <w:rPr>
          <w:rFonts w:ascii="Calibri" w:eastAsia="Adobe Heiti Std R" w:hAnsi="Calibri" w:cs="Calibri"/>
        </w:rPr>
      </w:pPr>
      <w:r>
        <w:rPr>
          <w:rFonts w:ascii="Calibri" w:eastAsia="Adobe Heiti Std R" w:hAnsi="Calibri" w:cs="Calibri"/>
        </w:rPr>
        <w:t>External building alterations that enhance the streetscape (</w:t>
      </w:r>
      <w:proofErr w:type="spellStart"/>
      <w:r>
        <w:rPr>
          <w:rFonts w:ascii="Calibri" w:eastAsia="Adobe Heiti Std R" w:hAnsi="Calibri" w:cs="Calibri"/>
        </w:rPr>
        <w:t>ie</w:t>
      </w:r>
      <w:proofErr w:type="spellEnd"/>
      <w:r>
        <w:rPr>
          <w:rFonts w:ascii="Calibri" w:eastAsia="Adobe Heiti Std R" w:hAnsi="Calibri" w:cs="Calibri"/>
        </w:rPr>
        <w:t>. removal of roller doors, new windows and façade openings</w:t>
      </w:r>
      <w:r w:rsidR="004A77D8">
        <w:rPr>
          <w:rFonts w:ascii="Calibri" w:eastAsia="Adobe Heiti Std R" w:hAnsi="Calibri" w:cs="Calibri"/>
        </w:rPr>
        <w:t>)</w:t>
      </w:r>
      <w:r>
        <w:rPr>
          <w:rFonts w:ascii="Calibri" w:eastAsia="Adobe Heiti Std R" w:hAnsi="Calibri" w:cs="Calibri"/>
        </w:rPr>
        <w:t>;</w:t>
      </w:r>
      <w:r w:rsidR="008B09B7">
        <w:rPr>
          <w:rFonts w:ascii="Calibri" w:eastAsia="Adobe Heiti Std R" w:hAnsi="Calibri" w:cs="Calibri"/>
        </w:rPr>
        <w:t xml:space="preserve"> </w:t>
      </w:r>
      <w:r w:rsidR="003909BE">
        <w:rPr>
          <w:rFonts w:ascii="Calibri" w:eastAsia="Adobe Heiti Std R" w:hAnsi="Calibri" w:cs="Calibri"/>
        </w:rPr>
        <w:t>and</w:t>
      </w:r>
    </w:p>
    <w:p w:rsidR="003909BE" w:rsidRDefault="004A017B" w:rsidP="003909BE">
      <w:pPr>
        <w:pStyle w:val="para1"/>
        <w:numPr>
          <w:ilvl w:val="0"/>
          <w:numId w:val="33"/>
        </w:numPr>
        <w:spacing w:before="100" w:after="100"/>
        <w:rPr>
          <w:rFonts w:ascii="Calibri" w:eastAsia="Adobe Heiti Std R" w:hAnsi="Calibri" w:cs="Calibri"/>
        </w:rPr>
      </w:pPr>
      <w:r>
        <w:rPr>
          <w:rFonts w:ascii="Calibri" w:eastAsia="Adobe Heiti Std R" w:hAnsi="Calibri" w:cs="Calibri"/>
        </w:rPr>
        <w:t>The installation and</w:t>
      </w:r>
      <w:r w:rsidR="003909BE">
        <w:rPr>
          <w:rFonts w:ascii="Calibri" w:eastAsia="Adobe Heiti Std R" w:hAnsi="Calibri" w:cs="Calibri"/>
        </w:rPr>
        <w:t>/or</w:t>
      </w:r>
      <w:r>
        <w:rPr>
          <w:rFonts w:ascii="Calibri" w:eastAsia="Adobe Heiti Std R" w:hAnsi="Calibri" w:cs="Calibri"/>
        </w:rPr>
        <w:t xml:space="preserve"> display of public artwork, vertical gardens and green walls.</w:t>
      </w:r>
    </w:p>
    <w:tbl>
      <w:tblPr>
        <w:tblStyle w:val="TableGrid"/>
        <w:tblW w:w="10777" w:type="dxa"/>
        <w:tblLook w:val="06A0" w:firstRow="1" w:lastRow="0" w:firstColumn="1" w:lastColumn="0" w:noHBand="1" w:noVBand="1"/>
      </w:tblPr>
      <w:tblGrid>
        <w:gridCol w:w="10777"/>
      </w:tblGrid>
      <w:tr w:rsidR="003909BE" w:rsidTr="005E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shd w:val="clear" w:color="auto" w:fill="56B99E"/>
          </w:tcPr>
          <w:p w:rsidR="003909BE" w:rsidRPr="003909BE" w:rsidRDefault="003909BE" w:rsidP="004A77D8">
            <w:pPr>
              <w:ind w:left="0"/>
              <w:rPr>
                <w:bCs/>
              </w:rPr>
            </w:pPr>
            <w:r>
              <w:rPr>
                <w:bCs/>
              </w:rPr>
              <w:t xml:space="preserve">  </w:t>
            </w:r>
            <w:r w:rsidR="004A77D8">
              <w:rPr>
                <w:bCs/>
              </w:rPr>
              <w:t>IN</w:t>
            </w:r>
            <w:r>
              <w:rPr>
                <w:bCs/>
              </w:rPr>
              <w:t>ELIGIBLE PROJECTS</w:t>
            </w:r>
          </w:p>
        </w:tc>
      </w:tr>
    </w:tbl>
    <w:p w:rsidR="003909BE" w:rsidRDefault="003909BE" w:rsidP="003909BE">
      <w:pPr>
        <w:pStyle w:val="para1"/>
        <w:spacing w:before="100" w:after="100"/>
        <w:rPr>
          <w:rFonts w:ascii="Calibri" w:eastAsia="Adobe Heiti Std R" w:hAnsi="Calibri" w:cs="Calibri"/>
        </w:rPr>
      </w:pPr>
      <w:r>
        <w:rPr>
          <w:rFonts w:ascii="Calibri" w:eastAsia="Adobe Heiti Std R" w:hAnsi="Calibri" w:cs="Calibri"/>
        </w:rPr>
        <w:t>The following projects will not be eligible for funding under the Central Geelong Business Facilitation Program:</w:t>
      </w:r>
    </w:p>
    <w:p w:rsidR="003909BE" w:rsidRDefault="003909BE" w:rsidP="003909BE">
      <w:pPr>
        <w:pStyle w:val="para1"/>
        <w:numPr>
          <w:ilvl w:val="0"/>
          <w:numId w:val="33"/>
        </w:numPr>
        <w:spacing w:before="100" w:after="100"/>
        <w:rPr>
          <w:rFonts w:ascii="Calibri" w:eastAsia="Adobe Heiti Std R" w:hAnsi="Calibri" w:cs="Calibri"/>
        </w:rPr>
      </w:pPr>
      <w:r>
        <w:rPr>
          <w:rFonts w:ascii="Calibri" w:eastAsia="Adobe Heiti Std R" w:hAnsi="Calibri" w:cs="Calibri"/>
        </w:rPr>
        <w:t>Projects outside the Central Geelong Action Plan Boundary (see appendix 1);</w:t>
      </w:r>
    </w:p>
    <w:p w:rsidR="003909BE" w:rsidRDefault="003909BE" w:rsidP="003909BE">
      <w:pPr>
        <w:pStyle w:val="para1"/>
        <w:numPr>
          <w:ilvl w:val="0"/>
          <w:numId w:val="33"/>
        </w:numPr>
        <w:spacing w:before="100" w:after="100"/>
        <w:rPr>
          <w:rFonts w:ascii="Calibri" w:eastAsia="Adobe Heiti Std R" w:hAnsi="Calibri" w:cs="Calibri"/>
        </w:rPr>
      </w:pPr>
      <w:r>
        <w:rPr>
          <w:rFonts w:ascii="Calibri" w:eastAsia="Adobe Heiti Std R" w:hAnsi="Calibri" w:cs="Calibri"/>
        </w:rPr>
        <w:t>Routine building maintenance or repairs;</w:t>
      </w:r>
    </w:p>
    <w:p w:rsidR="003909BE" w:rsidRDefault="003909BE" w:rsidP="003909BE">
      <w:pPr>
        <w:pStyle w:val="para1"/>
        <w:numPr>
          <w:ilvl w:val="0"/>
          <w:numId w:val="33"/>
        </w:numPr>
        <w:spacing w:before="100" w:after="100"/>
        <w:rPr>
          <w:rFonts w:ascii="Calibri" w:eastAsia="Adobe Heiti Std R" w:hAnsi="Calibri" w:cs="Calibri"/>
        </w:rPr>
      </w:pPr>
      <w:r>
        <w:rPr>
          <w:rFonts w:ascii="Calibri" w:eastAsia="Adobe Heiti Std R" w:hAnsi="Calibri" w:cs="Calibri"/>
        </w:rPr>
        <w:t>Projects that have commenced at the time of submitting the application;</w:t>
      </w:r>
    </w:p>
    <w:p w:rsidR="003909BE" w:rsidRDefault="003909BE" w:rsidP="003909BE">
      <w:pPr>
        <w:pStyle w:val="para1"/>
        <w:numPr>
          <w:ilvl w:val="0"/>
          <w:numId w:val="33"/>
        </w:numPr>
        <w:spacing w:before="100" w:after="100"/>
        <w:rPr>
          <w:rFonts w:ascii="Calibri" w:eastAsia="Adobe Heiti Std R" w:hAnsi="Calibri" w:cs="Calibri"/>
        </w:rPr>
      </w:pPr>
      <w:r>
        <w:rPr>
          <w:rFonts w:ascii="Calibri" w:eastAsia="Adobe Heiti Std R" w:hAnsi="Calibri" w:cs="Calibri"/>
        </w:rPr>
        <w:t>Projects for properties where monies are owing to the City of Greater Geelong;</w:t>
      </w:r>
    </w:p>
    <w:p w:rsidR="003909BE" w:rsidRDefault="003909BE" w:rsidP="003909BE">
      <w:pPr>
        <w:pStyle w:val="para1"/>
        <w:numPr>
          <w:ilvl w:val="0"/>
          <w:numId w:val="33"/>
        </w:numPr>
        <w:spacing w:before="100" w:after="100"/>
        <w:rPr>
          <w:rFonts w:ascii="Calibri" w:eastAsia="Adobe Heiti Std R" w:hAnsi="Calibri" w:cs="Calibri"/>
        </w:rPr>
      </w:pPr>
      <w:r>
        <w:rPr>
          <w:rFonts w:ascii="Calibri" w:eastAsia="Adobe Heiti Std R" w:hAnsi="Calibri" w:cs="Calibri"/>
        </w:rPr>
        <w:t>Properties that are on the Victorian Heritage Register;</w:t>
      </w:r>
    </w:p>
    <w:p w:rsidR="003909BE" w:rsidRDefault="003909BE" w:rsidP="003909BE">
      <w:pPr>
        <w:pStyle w:val="para1"/>
        <w:numPr>
          <w:ilvl w:val="0"/>
          <w:numId w:val="33"/>
        </w:numPr>
        <w:spacing w:before="100" w:after="100"/>
        <w:rPr>
          <w:rFonts w:ascii="Calibri" w:eastAsia="Adobe Heiti Std R" w:hAnsi="Calibri" w:cs="Calibri"/>
        </w:rPr>
      </w:pPr>
      <w:r>
        <w:rPr>
          <w:rFonts w:ascii="Calibri" w:eastAsia="Adobe Heiti Std R" w:hAnsi="Calibri" w:cs="Calibri"/>
        </w:rPr>
        <w:t>Projects relating to non-commercial buildings (</w:t>
      </w:r>
      <w:proofErr w:type="spellStart"/>
      <w:r>
        <w:rPr>
          <w:rFonts w:ascii="Calibri" w:eastAsia="Adobe Heiti Std R" w:hAnsi="Calibri" w:cs="Calibri"/>
        </w:rPr>
        <w:t>ie</w:t>
      </w:r>
      <w:proofErr w:type="spellEnd"/>
      <w:r>
        <w:rPr>
          <w:rFonts w:ascii="Calibri" w:eastAsia="Adobe Heiti Std R" w:hAnsi="Calibri" w:cs="Calibri"/>
        </w:rPr>
        <w:t>. dwellings, schools, churches, etc.);</w:t>
      </w:r>
      <w:r w:rsidR="008B09B7">
        <w:rPr>
          <w:rFonts w:ascii="Calibri" w:eastAsia="Adobe Heiti Std R" w:hAnsi="Calibri" w:cs="Calibri"/>
        </w:rPr>
        <w:t xml:space="preserve"> and</w:t>
      </w:r>
    </w:p>
    <w:p w:rsidR="004A77D8" w:rsidRPr="008B09B7" w:rsidRDefault="003909BE" w:rsidP="008B09B7">
      <w:pPr>
        <w:pStyle w:val="para1"/>
        <w:numPr>
          <w:ilvl w:val="0"/>
          <w:numId w:val="33"/>
        </w:numPr>
        <w:spacing w:before="100" w:after="100"/>
        <w:rPr>
          <w:rFonts w:ascii="Calibri" w:eastAsia="Adobe Heiti Std R" w:hAnsi="Calibri" w:cs="Calibri"/>
        </w:rPr>
      </w:pPr>
      <w:r>
        <w:rPr>
          <w:rFonts w:ascii="Calibri" w:eastAsia="Adobe Heiti Std R" w:hAnsi="Calibri" w:cs="Calibri"/>
        </w:rPr>
        <w:t>Projects that aren’t visible to the public and do not focus on the presentation to a street or laneway</w:t>
      </w:r>
      <w:r w:rsidR="008B09B7">
        <w:rPr>
          <w:rFonts w:ascii="Calibri" w:eastAsia="Adobe Heiti Std R" w:hAnsi="Calibri" w:cs="Calibri"/>
        </w:rPr>
        <w:t>.</w:t>
      </w:r>
    </w:p>
    <w:tbl>
      <w:tblPr>
        <w:tblStyle w:val="TableGrid"/>
        <w:tblW w:w="10777" w:type="dxa"/>
        <w:tblLook w:val="06A0" w:firstRow="1" w:lastRow="0" w:firstColumn="1" w:lastColumn="0" w:noHBand="1" w:noVBand="1"/>
      </w:tblPr>
      <w:tblGrid>
        <w:gridCol w:w="10777"/>
      </w:tblGrid>
      <w:tr w:rsidR="003909BE" w:rsidTr="005E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shd w:val="clear" w:color="auto" w:fill="56B99E"/>
          </w:tcPr>
          <w:p w:rsidR="003909BE" w:rsidRPr="003909BE" w:rsidRDefault="003909BE" w:rsidP="003909BE">
            <w:pPr>
              <w:ind w:left="0"/>
              <w:rPr>
                <w:bCs/>
              </w:rPr>
            </w:pPr>
            <w:r>
              <w:rPr>
                <w:bCs/>
              </w:rPr>
              <w:t xml:space="preserve">  </w:t>
            </w:r>
            <w:r w:rsidRPr="003909BE">
              <w:rPr>
                <w:bCs/>
              </w:rPr>
              <w:t xml:space="preserve"> </w:t>
            </w:r>
            <w:r>
              <w:rPr>
                <w:bCs/>
              </w:rPr>
              <w:t>APPLICATION REQUIREMENTS</w:t>
            </w:r>
          </w:p>
        </w:tc>
      </w:tr>
    </w:tbl>
    <w:p w:rsidR="003909BE" w:rsidRDefault="003909BE" w:rsidP="003909BE">
      <w:pPr>
        <w:pStyle w:val="para1"/>
        <w:spacing w:before="100" w:after="100"/>
        <w:rPr>
          <w:rFonts w:ascii="Calibri" w:hAnsi="Calibri" w:cs="Calibri"/>
        </w:rPr>
      </w:pPr>
      <w:r>
        <w:rPr>
          <w:rFonts w:ascii="Calibri" w:hAnsi="Calibri" w:cs="Calibri"/>
        </w:rPr>
        <w:t xml:space="preserve">Applications for the Central Geelong Business Facilitation Program must be made online at </w:t>
      </w:r>
      <w:hyperlink r:id="rId10" w:history="1">
        <w:r w:rsidRPr="00D747BA">
          <w:rPr>
            <w:rStyle w:val="Hyperlink"/>
            <w:rFonts w:ascii="Calibri" w:hAnsi="Calibri" w:cs="Calibri"/>
          </w:rPr>
          <w:t>www.geelongaustralia.com.au/grants</w:t>
        </w:r>
      </w:hyperlink>
      <w:r>
        <w:rPr>
          <w:rFonts w:ascii="Calibri" w:hAnsi="Calibri" w:cs="Calibri"/>
        </w:rPr>
        <w:t xml:space="preserve"> and must provide the following information:</w:t>
      </w:r>
    </w:p>
    <w:p w:rsidR="003909BE" w:rsidRPr="00F17357" w:rsidRDefault="003909BE" w:rsidP="003909BE">
      <w:pPr>
        <w:pStyle w:val="para1"/>
        <w:numPr>
          <w:ilvl w:val="0"/>
          <w:numId w:val="34"/>
        </w:numPr>
        <w:spacing w:before="100" w:after="100"/>
        <w:rPr>
          <w:rFonts w:ascii="Calibri" w:hAnsi="Calibri" w:cs="Calibri"/>
        </w:rPr>
      </w:pPr>
      <w:r>
        <w:rPr>
          <w:rFonts w:ascii="Calibri" w:hAnsi="Calibri" w:cs="Calibri"/>
        </w:rPr>
        <w:t>Completed online application form.</w:t>
      </w:r>
    </w:p>
    <w:p w:rsidR="003909BE" w:rsidRPr="00F17357" w:rsidRDefault="003909BE" w:rsidP="003909BE">
      <w:pPr>
        <w:pStyle w:val="para1"/>
        <w:numPr>
          <w:ilvl w:val="0"/>
          <w:numId w:val="34"/>
        </w:numPr>
        <w:spacing w:before="100" w:after="100"/>
        <w:rPr>
          <w:rFonts w:ascii="Calibri" w:hAnsi="Calibri" w:cs="Calibri"/>
        </w:rPr>
      </w:pPr>
      <w:r>
        <w:rPr>
          <w:rFonts w:ascii="Calibri" w:hAnsi="Calibri" w:cs="Calibri"/>
        </w:rPr>
        <w:t>A project plan or timeframe for the works.</w:t>
      </w:r>
    </w:p>
    <w:p w:rsidR="003909BE" w:rsidRPr="00F17357" w:rsidRDefault="003909BE" w:rsidP="003909BE">
      <w:pPr>
        <w:pStyle w:val="para1"/>
        <w:numPr>
          <w:ilvl w:val="0"/>
          <w:numId w:val="34"/>
        </w:numPr>
        <w:spacing w:before="100" w:after="100"/>
        <w:rPr>
          <w:rFonts w:ascii="Calibri" w:hAnsi="Calibri" w:cs="Calibri"/>
        </w:rPr>
      </w:pPr>
      <w:r>
        <w:rPr>
          <w:rFonts w:ascii="Calibri" w:hAnsi="Calibri" w:cs="Calibri"/>
        </w:rPr>
        <w:t xml:space="preserve">A current copy of title for the land (produced within 3 months). A current copy of title can be obtained online at </w:t>
      </w:r>
      <w:hyperlink r:id="rId11" w:history="1">
        <w:r w:rsidRPr="00D747BA">
          <w:rPr>
            <w:rStyle w:val="Hyperlink"/>
            <w:rFonts w:ascii="Calibri" w:hAnsi="Calibri" w:cs="Calibri"/>
          </w:rPr>
          <w:t>www.landata.vic.gov.au</w:t>
        </w:r>
      </w:hyperlink>
      <w:r>
        <w:rPr>
          <w:rFonts w:ascii="Calibri" w:hAnsi="Calibri" w:cs="Calibri"/>
        </w:rPr>
        <w:t xml:space="preserve"> or by visiting the Land Information Centre located at Level 10, 570 Bourke Street, Melbourne.</w:t>
      </w:r>
    </w:p>
    <w:p w:rsidR="003909BE" w:rsidRPr="00F17357" w:rsidRDefault="003909BE" w:rsidP="003909BE">
      <w:pPr>
        <w:pStyle w:val="para1"/>
        <w:numPr>
          <w:ilvl w:val="0"/>
          <w:numId w:val="34"/>
        </w:numPr>
        <w:spacing w:before="100" w:after="100"/>
        <w:rPr>
          <w:rFonts w:ascii="Calibri" w:hAnsi="Calibri" w:cs="Calibri"/>
        </w:rPr>
      </w:pPr>
      <w:r>
        <w:rPr>
          <w:rFonts w:ascii="Calibri" w:hAnsi="Calibri" w:cs="Calibri"/>
        </w:rPr>
        <w:t>Plans and/or photographs which are fully dimensioned and clearly articulate the extent of works proposed.</w:t>
      </w:r>
    </w:p>
    <w:p w:rsidR="00BE5167" w:rsidRDefault="003909BE" w:rsidP="003909BE">
      <w:pPr>
        <w:pStyle w:val="para1"/>
        <w:numPr>
          <w:ilvl w:val="0"/>
          <w:numId w:val="34"/>
        </w:numPr>
        <w:spacing w:before="100" w:after="100"/>
        <w:rPr>
          <w:rFonts w:ascii="Calibri" w:hAnsi="Calibri" w:cs="Calibri"/>
        </w:rPr>
      </w:pPr>
      <w:r w:rsidRPr="00F17357">
        <w:rPr>
          <w:rFonts w:ascii="Calibri" w:hAnsi="Calibri" w:cs="Calibri"/>
        </w:rPr>
        <w:t>A copy of any pla</w:t>
      </w:r>
      <w:r w:rsidR="00BE5167">
        <w:rPr>
          <w:rFonts w:ascii="Calibri" w:hAnsi="Calibri" w:cs="Calibri"/>
        </w:rPr>
        <w:t xml:space="preserve">nning permit and endorsed plans, </w:t>
      </w:r>
      <w:r w:rsidR="00BE5167" w:rsidRPr="00BE5167">
        <w:rPr>
          <w:rFonts w:ascii="Calibri" w:hAnsi="Calibri" w:cs="Calibri"/>
          <w:b/>
          <w:u w:val="single"/>
        </w:rPr>
        <w:t>OR</w:t>
      </w:r>
    </w:p>
    <w:p w:rsidR="003909BE" w:rsidRPr="00BE5167" w:rsidRDefault="00BE5167" w:rsidP="00BE5167">
      <w:pPr>
        <w:pStyle w:val="para1"/>
        <w:numPr>
          <w:ilvl w:val="1"/>
          <w:numId w:val="34"/>
        </w:numPr>
        <w:spacing w:before="100" w:after="100"/>
        <w:rPr>
          <w:rFonts w:ascii="Calibri" w:hAnsi="Calibri" w:cs="Calibri"/>
        </w:rPr>
      </w:pPr>
      <w:r>
        <w:rPr>
          <w:rFonts w:ascii="Calibri" w:hAnsi="Calibri" w:cs="Calibri"/>
        </w:rPr>
        <w:t xml:space="preserve">A letter (or email)  from Council’s Planning Department confirming that no planning permit is required for the project, </w:t>
      </w:r>
      <w:r w:rsidRPr="00BE5167">
        <w:rPr>
          <w:rFonts w:ascii="Calibri" w:hAnsi="Calibri" w:cs="Calibri"/>
          <w:b/>
          <w:u w:val="single"/>
        </w:rPr>
        <w:t>OR</w:t>
      </w:r>
      <w:r w:rsidRPr="00BE5167">
        <w:rPr>
          <w:rFonts w:ascii="Calibri" w:hAnsi="Calibri" w:cs="Calibri"/>
          <w:u w:val="single"/>
        </w:rPr>
        <w:t xml:space="preserve"> </w:t>
      </w:r>
    </w:p>
    <w:p w:rsidR="00BE5167" w:rsidRPr="00F17357" w:rsidRDefault="00BE5167" w:rsidP="00BE5167">
      <w:pPr>
        <w:pStyle w:val="para1"/>
        <w:numPr>
          <w:ilvl w:val="1"/>
          <w:numId w:val="34"/>
        </w:numPr>
        <w:spacing w:before="100" w:after="100"/>
        <w:rPr>
          <w:rFonts w:ascii="Calibri" w:hAnsi="Calibri" w:cs="Calibri"/>
        </w:rPr>
      </w:pPr>
      <w:r>
        <w:rPr>
          <w:rFonts w:ascii="Calibri" w:hAnsi="Calibri" w:cs="Calibri"/>
        </w:rPr>
        <w:t>A letter confirming that an application has been lodged with Council’s Planning Department.</w:t>
      </w:r>
    </w:p>
    <w:p w:rsidR="003909BE" w:rsidRPr="00F17357" w:rsidRDefault="003909BE" w:rsidP="003909BE">
      <w:pPr>
        <w:pStyle w:val="para1"/>
        <w:numPr>
          <w:ilvl w:val="0"/>
          <w:numId w:val="34"/>
        </w:numPr>
        <w:spacing w:before="100" w:after="100"/>
        <w:rPr>
          <w:rFonts w:ascii="Calibri" w:hAnsi="Calibri" w:cs="Calibri"/>
        </w:rPr>
      </w:pPr>
      <w:r w:rsidRPr="00F17357">
        <w:rPr>
          <w:rFonts w:ascii="Calibri" w:hAnsi="Calibri" w:cs="Calibri"/>
        </w:rPr>
        <w:t>A fully itemised quote from a suitably qualified practitioner who is capable of carrying out the works. The quote must separate</w:t>
      </w:r>
      <w:r>
        <w:rPr>
          <w:rFonts w:ascii="Calibri" w:hAnsi="Calibri" w:cs="Calibri"/>
        </w:rPr>
        <w:t>ly</w:t>
      </w:r>
      <w:r w:rsidRPr="00F17357">
        <w:rPr>
          <w:rFonts w:ascii="Calibri" w:hAnsi="Calibri" w:cs="Calibri"/>
        </w:rPr>
        <w:t xml:space="preserve"> </w:t>
      </w:r>
      <w:r>
        <w:rPr>
          <w:rFonts w:ascii="Calibri" w:hAnsi="Calibri" w:cs="Calibri"/>
        </w:rPr>
        <w:t xml:space="preserve">itemise all relevant project costs. </w:t>
      </w:r>
    </w:p>
    <w:tbl>
      <w:tblPr>
        <w:tblStyle w:val="TableGrid"/>
        <w:tblW w:w="10777" w:type="dxa"/>
        <w:tblLook w:val="06A0" w:firstRow="1" w:lastRow="0" w:firstColumn="1" w:lastColumn="0" w:noHBand="1" w:noVBand="1"/>
      </w:tblPr>
      <w:tblGrid>
        <w:gridCol w:w="10777"/>
      </w:tblGrid>
      <w:tr w:rsidR="000A09C3" w:rsidTr="005E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shd w:val="clear" w:color="auto" w:fill="56B99E"/>
          </w:tcPr>
          <w:p w:rsidR="000A09C3" w:rsidRPr="000A09C3" w:rsidRDefault="000A09C3" w:rsidP="000A09C3">
            <w:pPr>
              <w:ind w:left="0"/>
              <w:rPr>
                <w:bCs/>
              </w:rPr>
            </w:pPr>
            <w:r>
              <w:rPr>
                <w:bCs/>
              </w:rPr>
              <w:t xml:space="preserve">  assessment criteria</w:t>
            </w:r>
          </w:p>
        </w:tc>
      </w:tr>
    </w:tbl>
    <w:p w:rsidR="000A09C3" w:rsidRPr="000A09C3" w:rsidRDefault="000A09C3" w:rsidP="000A09C3">
      <w:pPr>
        <w:pStyle w:val="para1"/>
        <w:spacing w:before="100" w:after="100"/>
        <w:rPr>
          <w:rFonts w:ascii="Calibri" w:hAnsi="Calibri" w:cs="Calibri"/>
        </w:rPr>
      </w:pPr>
      <w:r w:rsidRPr="000A09C3">
        <w:rPr>
          <w:rFonts w:ascii="Calibri" w:hAnsi="Calibri" w:cs="Calibri"/>
        </w:rPr>
        <w:t xml:space="preserve">Applications eligible for the Central Geelong Business </w:t>
      </w:r>
      <w:r>
        <w:rPr>
          <w:rFonts w:ascii="Calibri" w:hAnsi="Calibri" w:cs="Calibri"/>
        </w:rPr>
        <w:t>Facilitation</w:t>
      </w:r>
      <w:r w:rsidRPr="000A09C3">
        <w:rPr>
          <w:rFonts w:ascii="Calibri" w:hAnsi="Calibri" w:cs="Calibri"/>
        </w:rPr>
        <w:t xml:space="preserve"> Program will be assessed against the following criteria:</w:t>
      </w:r>
    </w:p>
    <w:p w:rsidR="000A09C3" w:rsidRDefault="000A09C3" w:rsidP="000A09C3">
      <w:pPr>
        <w:pStyle w:val="para1"/>
        <w:numPr>
          <w:ilvl w:val="0"/>
          <w:numId w:val="35"/>
        </w:numPr>
        <w:spacing w:before="100" w:after="100"/>
        <w:rPr>
          <w:rFonts w:ascii="Calibri" w:hAnsi="Calibri" w:cs="Calibri"/>
        </w:rPr>
      </w:pPr>
      <w:r>
        <w:rPr>
          <w:rFonts w:ascii="Calibri" w:hAnsi="Calibri" w:cs="Calibri"/>
        </w:rPr>
        <w:t>Whether the application is for an established business or a new business in processing of establishing in Central Geelong;</w:t>
      </w:r>
    </w:p>
    <w:p w:rsidR="000A09C3" w:rsidRDefault="000A09C3" w:rsidP="000A09C3">
      <w:pPr>
        <w:pStyle w:val="para1"/>
        <w:numPr>
          <w:ilvl w:val="0"/>
          <w:numId w:val="35"/>
        </w:numPr>
        <w:spacing w:before="100" w:after="100"/>
        <w:rPr>
          <w:rFonts w:ascii="Calibri" w:hAnsi="Calibri" w:cs="Calibri"/>
        </w:rPr>
      </w:pPr>
      <w:r>
        <w:rPr>
          <w:rFonts w:ascii="Calibri" w:hAnsi="Calibri" w:cs="Calibri"/>
        </w:rPr>
        <w:t xml:space="preserve">The ability for the project to support ongoing public and private investment, and economic growth in Central Geelong; </w:t>
      </w:r>
    </w:p>
    <w:p w:rsidR="000A09C3" w:rsidRPr="000A09C3" w:rsidRDefault="000A09C3" w:rsidP="000A09C3">
      <w:pPr>
        <w:pStyle w:val="para1"/>
        <w:numPr>
          <w:ilvl w:val="0"/>
          <w:numId w:val="35"/>
        </w:numPr>
        <w:spacing w:before="100" w:after="100"/>
        <w:rPr>
          <w:rFonts w:ascii="Calibri" w:hAnsi="Calibri" w:cs="Calibri"/>
        </w:rPr>
      </w:pPr>
      <w:r>
        <w:rPr>
          <w:rFonts w:ascii="Calibri" w:hAnsi="Calibri" w:cs="Calibri"/>
        </w:rPr>
        <w:t>The visual benefits and public amenity improvements from the project; and</w:t>
      </w:r>
    </w:p>
    <w:p w:rsidR="000A09C3" w:rsidRDefault="000A09C3" w:rsidP="000A09C3">
      <w:pPr>
        <w:pStyle w:val="para1"/>
        <w:numPr>
          <w:ilvl w:val="0"/>
          <w:numId w:val="35"/>
        </w:numPr>
        <w:spacing w:before="100" w:after="100"/>
        <w:rPr>
          <w:rFonts w:ascii="Calibri" w:hAnsi="Calibri" w:cs="Calibri"/>
        </w:rPr>
      </w:pPr>
      <w:r>
        <w:rPr>
          <w:rFonts w:ascii="Calibri" w:hAnsi="Calibri" w:cs="Calibri"/>
        </w:rPr>
        <w:t>The overall public and community benefits as a result of the project.</w:t>
      </w:r>
    </w:p>
    <w:tbl>
      <w:tblPr>
        <w:tblStyle w:val="TableGrid"/>
        <w:tblW w:w="10777" w:type="dxa"/>
        <w:tblLook w:val="06A0" w:firstRow="1" w:lastRow="0" w:firstColumn="1" w:lastColumn="0" w:noHBand="1" w:noVBand="1"/>
      </w:tblPr>
      <w:tblGrid>
        <w:gridCol w:w="10777"/>
      </w:tblGrid>
      <w:tr w:rsidR="00BE5167" w:rsidTr="005E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shd w:val="clear" w:color="auto" w:fill="56B99E"/>
          </w:tcPr>
          <w:p w:rsidR="00BE5167" w:rsidRPr="00BE5167" w:rsidRDefault="00BE5167" w:rsidP="00BE5167">
            <w:pPr>
              <w:ind w:left="0"/>
              <w:rPr>
                <w:bCs/>
              </w:rPr>
            </w:pPr>
            <w:r>
              <w:rPr>
                <w:bCs/>
              </w:rPr>
              <w:t xml:space="preserve">  ADDITIONAL INFORMATION FOR APPLICANTS</w:t>
            </w:r>
          </w:p>
        </w:tc>
      </w:tr>
    </w:tbl>
    <w:p w:rsidR="00313AD4" w:rsidRDefault="00313AD4" w:rsidP="00313AD4">
      <w:pPr>
        <w:pStyle w:val="para1"/>
        <w:numPr>
          <w:ilvl w:val="0"/>
          <w:numId w:val="37"/>
        </w:numPr>
        <w:spacing w:before="100" w:after="100"/>
        <w:rPr>
          <w:rFonts w:ascii="Calibri" w:hAnsi="Calibri" w:cs="Calibri"/>
        </w:rPr>
      </w:pPr>
      <w:r>
        <w:rPr>
          <w:rFonts w:ascii="Calibri" w:hAnsi="Calibri" w:cs="Calibri"/>
        </w:rPr>
        <w:t>All applicants must possess an Australian Business Number (ABN) or provide written advice from the Australian Tax Office that no withholding tax is required from the grant payment by completing a Statement by a Supplier Form.</w:t>
      </w:r>
      <w:r>
        <w:rPr>
          <w:rFonts w:ascii="Calibri" w:hAnsi="Calibri"/>
        </w:rPr>
        <w:t xml:space="preserve">  </w:t>
      </w:r>
    </w:p>
    <w:p w:rsidR="00313AD4" w:rsidRDefault="00313AD4" w:rsidP="00313AD4">
      <w:pPr>
        <w:pStyle w:val="para1"/>
        <w:numPr>
          <w:ilvl w:val="0"/>
          <w:numId w:val="37"/>
        </w:numPr>
        <w:spacing w:before="100" w:after="100"/>
        <w:rPr>
          <w:rFonts w:ascii="Calibri" w:hAnsi="Calibri" w:cs="Calibri"/>
        </w:rPr>
      </w:pPr>
      <w:r w:rsidRPr="00046DF0">
        <w:rPr>
          <w:rFonts w:ascii="Calibri" w:hAnsi="Calibri" w:cs="Calibri"/>
        </w:rPr>
        <w:t xml:space="preserve">Successful applicants will be required to enter into a legally-binding Funding Agreement with the City of Greater Geelong prior to the receipt of grant funds that sets out the responsibilities of each party. </w:t>
      </w:r>
    </w:p>
    <w:p w:rsidR="00313AD4" w:rsidRDefault="00313AD4" w:rsidP="00313AD4">
      <w:pPr>
        <w:pStyle w:val="para1"/>
        <w:numPr>
          <w:ilvl w:val="0"/>
          <w:numId w:val="37"/>
        </w:numPr>
        <w:spacing w:before="100" w:after="100"/>
        <w:rPr>
          <w:rFonts w:ascii="Calibri" w:hAnsi="Calibri" w:cs="Calibri"/>
        </w:rPr>
      </w:pPr>
      <w:r w:rsidRPr="004F2929">
        <w:rPr>
          <w:rFonts w:ascii="Calibri" w:hAnsi="Calibri" w:cs="Calibri"/>
        </w:rPr>
        <w:t>Applicants will be required to complete the project within twelve (12) months of successful g</w:t>
      </w:r>
      <w:r>
        <w:rPr>
          <w:rFonts w:ascii="Calibri" w:hAnsi="Calibri" w:cs="Calibri"/>
        </w:rPr>
        <w:t>rant notification, unless otherwise agreed in writing by the City of Greater Geelong.</w:t>
      </w:r>
    </w:p>
    <w:p w:rsidR="00313AD4" w:rsidRDefault="00313AD4" w:rsidP="00313AD4">
      <w:pPr>
        <w:pStyle w:val="para1"/>
        <w:numPr>
          <w:ilvl w:val="0"/>
          <w:numId w:val="37"/>
        </w:numPr>
        <w:spacing w:before="100" w:after="100"/>
        <w:rPr>
          <w:rFonts w:ascii="Calibri" w:hAnsi="Calibri" w:cs="Calibri"/>
        </w:rPr>
      </w:pPr>
      <w:r>
        <w:rPr>
          <w:rFonts w:ascii="Calibri" w:hAnsi="Calibri" w:cs="Calibri"/>
        </w:rPr>
        <w:t xml:space="preserve">Funding is to be provided upon the satisfactory completion of the project. Prior to payment, an inspection is required to be undertaken by Council. </w:t>
      </w:r>
    </w:p>
    <w:p w:rsidR="00313AD4" w:rsidRDefault="00313AD4" w:rsidP="00313AD4">
      <w:pPr>
        <w:pStyle w:val="para1"/>
        <w:numPr>
          <w:ilvl w:val="0"/>
          <w:numId w:val="37"/>
        </w:numPr>
        <w:spacing w:before="100" w:after="100"/>
        <w:rPr>
          <w:rFonts w:ascii="Calibri" w:hAnsi="Calibri" w:cs="Calibri"/>
        </w:rPr>
      </w:pPr>
      <w:r w:rsidRPr="00046DF0">
        <w:rPr>
          <w:rFonts w:ascii="Calibri" w:hAnsi="Calibri" w:cs="Calibri"/>
        </w:rPr>
        <w:t xml:space="preserve">The value of the </w:t>
      </w:r>
      <w:r>
        <w:rPr>
          <w:rFonts w:ascii="Calibri" w:hAnsi="Calibri" w:cs="Calibri"/>
        </w:rPr>
        <w:t xml:space="preserve">total </w:t>
      </w:r>
      <w:r w:rsidRPr="00046DF0">
        <w:rPr>
          <w:rFonts w:ascii="Calibri" w:hAnsi="Calibri" w:cs="Calibri"/>
        </w:rPr>
        <w:t>grant provided to individual applicants will be assessed on a case-by-case basis determined on its merits relative to the assessment criteria.</w:t>
      </w:r>
    </w:p>
    <w:p w:rsidR="00313AD4" w:rsidRPr="00046DF0" w:rsidRDefault="00313AD4" w:rsidP="00313AD4">
      <w:pPr>
        <w:pStyle w:val="para1"/>
        <w:numPr>
          <w:ilvl w:val="0"/>
          <w:numId w:val="37"/>
        </w:numPr>
        <w:spacing w:before="100" w:after="100"/>
        <w:rPr>
          <w:rFonts w:ascii="Calibri" w:hAnsi="Calibri" w:cs="Calibri"/>
        </w:rPr>
      </w:pPr>
      <w:r w:rsidRPr="00046DF0">
        <w:rPr>
          <w:rFonts w:ascii="Calibri" w:hAnsi="Calibri" w:cs="Calibri"/>
        </w:rPr>
        <w:t xml:space="preserve">The Applicant is required (at their cost) to erect a temporary sign on the subject property for the duration of the works stating that these works are being partially funded by the City of Greater Geelong. Details of the signage can be obtained from Council’s Central Geelong and Waterfront Unit on 5272 </w:t>
      </w:r>
      <w:r>
        <w:rPr>
          <w:rFonts w:ascii="Calibri" w:hAnsi="Calibri" w:cs="Calibri"/>
        </w:rPr>
        <w:t>5059.</w:t>
      </w:r>
    </w:p>
    <w:p w:rsidR="00313AD4" w:rsidRDefault="00313AD4" w:rsidP="00313AD4">
      <w:pPr>
        <w:pStyle w:val="para1"/>
        <w:numPr>
          <w:ilvl w:val="0"/>
          <w:numId w:val="37"/>
        </w:numPr>
        <w:spacing w:before="100" w:after="100"/>
        <w:rPr>
          <w:rFonts w:ascii="Calibri" w:hAnsi="Calibri" w:cs="Calibri"/>
        </w:rPr>
      </w:pPr>
      <w:r w:rsidRPr="004F2929">
        <w:rPr>
          <w:rFonts w:ascii="Calibri" w:hAnsi="Calibri" w:cs="Calibri"/>
        </w:rPr>
        <w:t>The property will be subject to routine inspection(s) by representatives of Council, fulfilling its responsibilities under the Planning and Environment Act (1987), Building Regulations 2006 and any requirements set out in the Funding Agreement.</w:t>
      </w:r>
    </w:p>
    <w:p w:rsidR="00313AD4" w:rsidRDefault="00313AD4" w:rsidP="00313AD4">
      <w:pPr>
        <w:pStyle w:val="para1"/>
        <w:numPr>
          <w:ilvl w:val="0"/>
          <w:numId w:val="37"/>
        </w:numPr>
        <w:spacing w:before="100" w:after="100"/>
        <w:rPr>
          <w:rFonts w:ascii="Calibri" w:hAnsi="Calibri" w:cs="Calibri"/>
        </w:rPr>
      </w:pPr>
      <w:r>
        <w:rPr>
          <w:rFonts w:ascii="Calibri" w:hAnsi="Calibri" w:cs="Calibri"/>
        </w:rPr>
        <w:t>Funded projects must be delivered as described in the application, unless otherwise approved in writing by the City of Greater Geelong. This includes any delays to the completion date, or ability to complete the project.</w:t>
      </w:r>
    </w:p>
    <w:p w:rsidR="00313AD4" w:rsidRDefault="00313AD4" w:rsidP="00313AD4">
      <w:pPr>
        <w:pStyle w:val="para1"/>
        <w:numPr>
          <w:ilvl w:val="0"/>
          <w:numId w:val="37"/>
        </w:numPr>
        <w:spacing w:before="100" w:after="100"/>
        <w:rPr>
          <w:rFonts w:ascii="Calibri" w:hAnsi="Calibri" w:cs="Calibri"/>
        </w:rPr>
      </w:pPr>
      <w:r>
        <w:rPr>
          <w:rFonts w:ascii="Calibri" w:hAnsi="Calibri" w:cs="Calibri"/>
        </w:rPr>
        <w:t xml:space="preserve">Successful projects that have been funded must acknowledge the City of Greater Geelong as a funding source on any marketing or publicity material, and include the City’s official logo and include the following working: ‘This project is supported by the City of Greater Geelong through the Central Geelong </w:t>
      </w:r>
      <w:r w:rsidR="001E50FD">
        <w:rPr>
          <w:rFonts w:ascii="Calibri" w:hAnsi="Calibri" w:cs="Calibri"/>
        </w:rPr>
        <w:t>Business Facilitation Program</w:t>
      </w:r>
      <w:r>
        <w:rPr>
          <w:rFonts w:ascii="Calibri" w:hAnsi="Calibri" w:cs="Calibri"/>
        </w:rPr>
        <w:t>’. Please contact the City’s Communications and Marketing Team on 5272 4803 to arrange appropriate logo material to be provided.</w:t>
      </w:r>
    </w:p>
    <w:p w:rsidR="00313AD4" w:rsidRPr="007263AE" w:rsidRDefault="00313AD4" w:rsidP="00313AD4">
      <w:pPr>
        <w:pStyle w:val="para1"/>
        <w:numPr>
          <w:ilvl w:val="0"/>
          <w:numId w:val="37"/>
        </w:numPr>
        <w:spacing w:before="100" w:after="100"/>
        <w:rPr>
          <w:rFonts w:ascii="Calibri" w:hAnsi="Calibri" w:cs="Calibri"/>
        </w:rPr>
      </w:pPr>
      <w:r>
        <w:rPr>
          <w:rFonts w:ascii="Calibri" w:hAnsi="Calibri" w:cs="Calibri"/>
        </w:rPr>
        <w:t>It is the sole responsibility of the applicant to ensure that all funded projects obtain necessary permits, consents and permissions, including those required from the City of Greater Geelong. A successful application for funding does not equate to the granting of any permits or necessary approvals.</w:t>
      </w:r>
    </w:p>
    <w:tbl>
      <w:tblPr>
        <w:tblStyle w:val="TableGrid"/>
        <w:tblW w:w="10777" w:type="dxa"/>
        <w:tblLook w:val="06A0" w:firstRow="1" w:lastRow="0" w:firstColumn="1" w:lastColumn="0" w:noHBand="1" w:noVBand="1"/>
      </w:tblPr>
      <w:tblGrid>
        <w:gridCol w:w="10777"/>
      </w:tblGrid>
      <w:tr w:rsidR="00313AD4" w:rsidTr="005E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shd w:val="clear" w:color="auto" w:fill="56B99E"/>
          </w:tcPr>
          <w:p w:rsidR="00313AD4" w:rsidRPr="00313AD4" w:rsidRDefault="00313AD4" w:rsidP="00313AD4">
            <w:pPr>
              <w:ind w:left="0"/>
              <w:rPr>
                <w:bCs/>
              </w:rPr>
            </w:pPr>
            <w:r>
              <w:rPr>
                <w:bCs/>
              </w:rPr>
              <w:t xml:space="preserve">  KEY DATES</w:t>
            </w:r>
          </w:p>
        </w:tc>
      </w:tr>
    </w:tbl>
    <w:p w:rsidR="00313AD4" w:rsidRDefault="00313AD4" w:rsidP="00313AD4">
      <w:pPr>
        <w:spacing w:before="142" w:after="240" w:line="240" w:lineRule="auto"/>
        <w:ind w:right="578"/>
        <w:rPr>
          <w:rFonts w:ascii="Calibri" w:hAnsi="Calibri" w:cs="Calibri"/>
          <w:sz w:val="20"/>
          <w:szCs w:val="20"/>
        </w:rPr>
      </w:pPr>
      <w:r>
        <w:rPr>
          <w:rFonts w:ascii="Calibri" w:hAnsi="Calibri" w:cs="Calibri"/>
          <w:sz w:val="20"/>
          <w:szCs w:val="20"/>
        </w:rPr>
        <w:t xml:space="preserve">Applications </w:t>
      </w:r>
      <w:r w:rsidRPr="00313AD4">
        <w:rPr>
          <w:rFonts w:ascii="Calibri" w:hAnsi="Calibri" w:cs="Calibri"/>
          <w:b/>
          <w:sz w:val="20"/>
          <w:szCs w:val="20"/>
          <w:u w:val="single"/>
        </w:rPr>
        <w:t>open</w:t>
      </w:r>
      <w:r>
        <w:rPr>
          <w:rFonts w:ascii="Calibri" w:hAnsi="Calibri" w:cs="Calibri"/>
          <w:sz w:val="20"/>
          <w:szCs w:val="20"/>
        </w:rPr>
        <w:t xml:space="preserve"> on </w:t>
      </w:r>
      <w:r w:rsidRPr="00313AD4">
        <w:rPr>
          <w:rFonts w:ascii="Calibri" w:hAnsi="Calibri" w:cs="Calibri"/>
          <w:b/>
          <w:sz w:val="20"/>
          <w:szCs w:val="20"/>
        </w:rPr>
        <w:t>Friday 7 December 2018</w:t>
      </w:r>
      <w:r>
        <w:rPr>
          <w:rFonts w:ascii="Calibri" w:hAnsi="Calibri" w:cs="Calibri"/>
          <w:sz w:val="20"/>
          <w:szCs w:val="20"/>
        </w:rPr>
        <w:t xml:space="preserve"> and </w:t>
      </w:r>
      <w:r w:rsidRPr="00313AD4">
        <w:rPr>
          <w:rFonts w:ascii="Calibri" w:hAnsi="Calibri" w:cs="Calibri"/>
          <w:b/>
          <w:sz w:val="20"/>
          <w:szCs w:val="20"/>
          <w:u w:val="single"/>
        </w:rPr>
        <w:t>close</w:t>
      </w:r>
      <w:r>
        <w:rPr>
          <w:rFonts w:ascii="Calibri" w:hAnsi="Calibri" w:cs="Calibri"/>
          <w:sz w:val="20"/>
          <w:szCs w:val="20"/>
        </w:rPr>
        <w:t xml:space="preserve"> on </w:t>
      </w:r>
      <w:r w:rsidRPr="00313AD4">
        <w:rPr>
          <w:rFonts w:ascii="Calibri" w:hAnsi="Calibri" w:cs="Calibri"/>
          <w:b/>
          <w:sz w:val="20"/>
          <w:szCs w:val="20"/>
        </w:rPr>
        <w:t>Monday 18 February 2019.</w:t>
      </w:r>
      <w:r w:rsidR="001E50FD">
        <w:rPr>
          <w:rFonts w:ascii="Calibri" w:hAnsi="Calibri" w:cs="Calibri"/>
          <w:sz w:val="20"/>
          <w:szCs w:val="20"/>
        </w:rPr>
        <w:t xml:space="preserve"> </w:t>
      </w:r>
      <w:r>
        <w:rPr>
          <w:rFonts w:ascii="Calibri" w:hAnsi="Calibri" w:cs="Calibri"/>
          <w:sz w:val="20"/>
          <w:szCs w:val="20"/>
        </w:rPr>
        <w:t>Applications will be accepted until 5:00pm on the final day. Incomplete or late submissions may not be accepted.</w:t>
      </w:r>
    </w:p>
    <w:tbl>
      <w:tblPr>
        <w:tblStyle w:val="TableGrid"/>
        <w:tblW w:w="10777" w:type="dxa"/>
        <w:tblLook w:val="06A0" w:firstRow="1" w:lastRow="0" w:firstColumn="1" w:lastColumn="0" w:noHBand="1" w:noVBand="1"/>
      </w:tblPr>
      <w:tblGrid>
        <w:gridCol w:w="10777"/>
      </w:tblGrid>
      <w:tr w:rsidR="001E50FD" w:rsidTr="005E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shd w:val="clear" w:color="auto" w:fill="56B99E"/>
          </w:tcPr>
          <w:p w:rsidR="001E50FD" w:rsidRPr="00313AD4" w:rsidRDefault="001E50FD" w:rsidP="001E50FD">
            <w:pPr>
              <w:ind w:left="0"/>
              <w:rPr>
                <w:bCs/>
              </w:rPr>
            </w:pPr>
            <w:r>
              <w:rPr>
                <w:bCs/>
              </w:rPr>
              <w:t xml:space="preserve">  contact information</w:t>
            </w:r>
          </w:p>
        </w:tc>
      </w:tr>
    </w:tbl>
    <w:p w:rsidR="001E50FD" w:rsidRDefault="001E50FD" w:rsidP="001E50FD">
      <w:pPr>
        <w:pStyle w:val="para1"/>
        <w:spacing w:before="100" w:after="100"/>
        <w:rPr>
          <w:rFonts w:ascii="Calibri" w:hAnsi="Calibri" w:cs="Calibri"/>
        </w:rPr>
      </w:pPr>
      <w:r>
        <w:rPr>
          <w:rFonts w:ascii="Calibri" w:hAnsi="Calibri" w:cs="Calibri"/>
        </w:rPr>
        <w:t xml:space="preserve">For further information regarding the Central Geelong Business Facilitation Program please contact Council’s Central Geelong and Waterfront Team on 5272 5059 or email </w:t>
      </w:r>
      <w:hyperlink r:id="rId12" w:history="1">
        <w:r w:rsidRPr="00D747BA">
          <w:rPr>
            <w:rStyle w:val="Hyperlink"/>
            <w:rFonts w:ascii="Calibri" w:hAnsi="Calibri" w:cs="Calibri"/>
          </w:rPr>
          <w:t>jtrowell@geelongcity.vic.gov.au</w:t>
        </w:r>
      </w:hyperlink>
      <w:r>
        <w:rPr>
          <w:rFonts w:ascii="Calibri" w:hAnsi="Calibri" w:cs="Calibri"/>
        </w:rPr>
        <w:t xml:space="preserve"> </w:t>
      </w:r>
    </w:p>
    <w:tbl>
      <w:tblPr>
        <w:tblStyle w:val="TableGrid"/>
        <w:tblW w:w="10777" w:type="dxa"/>
        <w:tblLook w:val="06A0" w:firstRow="1" w:lastRow="0" w:firstColumn="1" w:lastColumn="0" w:noHBand="1" w:noVBand="1"/>
      </w:tblPr>
      <w:tblGrid>
        <w:gridCol w:w="10777"/>
      </w:tblGrid>
      <w:tr w:rsidR="001E50FD" w:rsidTr="005E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7" w:type="dxa"/>
            <w:shd w:val="clear" w:color="auto" w:fill="56B99E"/>
          </w:tcPr>
          <w:p w:rsidR="001E50FD" w:rsidRPr="00313AD4" w:rsidRDefault="001E50FD" w:rsidP="005E0CCD">
            <w:pPr>
              <w:ind w:left="0"/>
              <w:rPr>
                <w:bCs/>
              </w:rPr>
            </w:pPr>
            <w:r>
              <w:rPr>
                <w:bCs/>
              </w:rPr>
              <w:t xml:space="preserve">  appendix 1 – central geelong action plan boundary (CGAP) MAP</w:t>
            </w:r>
          </w:p>
        </w:tc>
      </w:tr>
    </w:tbl>
    <w:p w:rsidR="00533CE6" w:rsidRPr="00313AD4" w:rsidRDefault="001E50FD" w:rsidP="001E50FD">
      <w:pPr>
        <w:spacing w:before="142" w:after="240" w:line="240" w:lineRule="auto"/>
        <w:ind w:right="578"/>
        <w:jc w:val="center"/>
        <w:rPr>
          <w:rFonts w:ascii="Calibri" w:hAnsi="Calibri" w:cs="Calibri"/>
          <w:sz w:val="20"/>
          <w:szCs w:val="20"/>
        </w:rPr>
      </w:pPr>
      <w:r w:rsidRPr="00E340A2">
        <w:rPr>
          <w:noProof/>
        </w:rPr>
        <w:drawing>
          <wp:inline distT="0" distB="0" distL="0" distR="0">
            <wp:extent cx="5543550" cy="7339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0437" cy="7375259"/>
                    </a:xfrm>
                    <a:prstGeom prst="rect">
                      <a:avLst/>
                    </a:prstGeom>
                    <a:noFill/>
                    <a:ln>
                      <a:noFill/>
                    </a:ln>
                  </pic:spPr>
                </pic:pic>
              </a:graphicData>
            </a:graphic>
          </wp:inline>
        </w:drawing>
      </w:r>
    </w:p>
    <w:sectPr w:rsidR="00533CE6" w:rsidRPr="00313AD4" w:rsidSect="00CE3F4B">
      <w:footerReference w:type="default" r:id="rId14"/>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C24" w:rsidRDefault="00DD7C24" w:rsidP="00CE604F">
      <w:r>
        <w:separator/>
      </w:r>
    </w:p>
    <w:p w:rsidR="00DD7C24" w:rsidRDefault="00DD7C24" w:rsidP="00CE604F"/>
    <w:p w:rsidR="00DD7C24" w:rsidRDefault="00DD7C24" w:rsidP="00CE604F"/>
    <w:p w:rsidR="00DD7C24" w:rsidRDefault="00DD7C24" w:rsidP="00CE604F"/>
  </w:endnote>
  <w:endnote w:type="continuationSeparator" w:id="0">
    <w:p w:rsidR="00DD7C24" w:rsidRDefault="00DD7C24" w:rsidP="00CE604F">
      <w:r>
        <w:continuationSeparator/>
      </w:r>
    </w:p>
    <w:p w:rsidR="00DD7C24" w:rsidRDefault="00DD7C24" w:rsidP="00CE604F"/>
    <w:p w:rsidR="00DD7C24" w:rsidRDefault="00DD7C24" w:rsidP="00CE604F"/>
    <w:p w:rsidR="00DD7C24" w:rsidRDefault="00DD7C24"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49FE4D2-A1FB-47E4-A066-340CD93EAF0F}"/>
    <w:embedBold r:id="rId2" w:fontKey="{F0DF5CAF-5F6F-4B3A-B68E-326222674652}"/>
    <w:embedItalic r:id="rId3" w:fontKey="{E36BFB94-9AF4-4DC2-8117-8C6DF1F5B8C5}"/>
  </w:font>
  <w:font w:name="Adobe Heiti Std R">
    <w:panose1 w:val="00000000000000000000"/>
    <w:charset w:val="80"/>
    <w:family w:val="swiss"/>
    <w:notTrueType/>
    <w:pitch w:val="variable"/>
    <w:sig w:usb0="00000207" w:usb1="0A0F1810" w:usb2="00000016" w:usb3="00000000" w:csb0="00060007"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3C4" w:rsidRDefault="00A913C4">
    <w:pPr>
      <w:pStyle w:val="Footer"/>
    </w:pPr>
    <w:r>
      <w:rPr>
        <w:noProof/>
      </w:rPr>
      <w:drawing>
        <wp:anchor distT="0" distB="0" distL="114300" distR="114300" simplePos="0" relativeHeight="251658240" behindDoc="1" locked="0" layoutInCell="1" allowOverlap="1" wp14:anchorId="2608517F" wp14:editId="282B42EA">
          <wp:simplePos x="361950" y="9610725"/>
          <wp:positionH relativeFrom="page">
            <wp:align>left</wp:align>
          </wp:positionH>
          <wp:positionV relativeFrom="page">
            <wp:align>bottom</wp:align>
          </wp:positionV>
          <wp:extent cx="7560000" cy="79560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C24" w:rsidRDefault="00DD7C24" w:rsidP="00CE604F">
      <w:r>
        <w:separator/>
      </w:r>
    </w:p>
    <w:p w:rsidR="00DD7C24" w:rsidRDefault="00DD7C24" w:rsidP="00CE604F"/>
    <w:p w:rsidR="00DD7C24" w:rsidRDefault="00DD7C24" w:rsidP="00CE604F"/>
    <w:p w:rsidR="00DD7C24" w:rsidRDefault="00DD7C24" w:rsidP="00CE604F"/>
  </w:footnote>
  <w:footnote w:type="continuationSeparator" w:id="0">
    <w:p w:rsidR="00DD7C24" w:rsidRDefault="00DD7C24" w:rsidP="00CE604F">
      <w:r>
        <w:continuationSeparator/>
      </w:r>
    </w:p>
    <w:p w:rsidR="00DD7C24" w:rsidRDefault="00DD7C24" w:rsidP="00CE604F"/>
    <w:p w:rsidR="00DD7C24" w:rsidRDefault="00DD7C24" w:rsidP="00CE604F"/>
    <w:p w:rsidR="00DD7C24" w:rsidRDefault="00DD7C24" w:rsidP="00CE604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4276A6E"/>
    <w:multiLevelType w:val="multilevel"/>
    <w:tmpl w:val="AA6C863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5F241C4"/>
    <w:multiLevelType w:val="multilevel"/>
    <w:tmpl w:val="76D442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67C7929"/>
    <w:multiLevelType w:val="hybridMultilevel"/>
    <w:tmpl w:val="93A253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C10016F"/>
    <w:multiLevelType w:val="hybridMultilevel"/>
    <w:tmpl w:val="630E83C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58" w:hanging="360"/>
      </w:pPr>
      <w:rPr>
        <w:rFonts w:ascii="Courier New" w:hAnsi="Courier New" w:hint="default"/>
      </w:rPr>
    </w:lvl>
    <w:lvl w:ilvl="2" w:tplc="04090005" w:tentative="1">
      <w:start w:val="1"/>
      <w:numFmt w:val="bullet"/>
      <w:lvlText w:val=""/>
      <w:lvlJc w:val="left"/>
      <w:pPr>
        <w:ind w:left="-338" w:hanging="360"/>
      </w:pPr>
      <w:rPr>
        <w:rFonts w:ascii="Wingdings" w:hAnsi="Wingdings" w:hint="default"/>
      </w:rPr>
    </w:lvl>
    <w:lvl w:ilvl="3" w:tplc="04090001" w:tentative="1">
      <w:start w:val="1"/>
      <w:numFmt w:val="bullet"/>
      <w:lvlText w:val=""/>
      <w:lvlJc w:val="left"/>
      <w:pPr>
        <w:ind w:left="382" w:hanging="360"/>
      </w:pPr>
      <w:rPr>
        <w:rFonts w:ascii="Symbol" w:hAnsi="Symbol" w:hint="default"/>
      </w:rPr>
    </w:lvl>
    <w:lvl w:ilvl="4" w:tplc="04090003" w:tentative="1">
      <w:start w:val="1"/>
      <w:numFmt w:val="bullet"/>
      <w:lvlText w:val="o"/>
      <w:lvlJc w:val="left"/>
      <w:pPr>
        <w:ind w:left="1102" w:hanging="360"/>
      </w:pPr>
      <w:rPr>
        <w:rFonts w:ascii="Courier New" w:hAnsi="Courier New" w:hint="default"/>
      </w:rPr>
    </w:lvl>
    <w:lvl w:ilvl="5" w:tplc="04090005" w:tentative="1">
      <w:start w:val="1"/>
      <w:numFmt w:val="bullet"/>
      <w:lvlText w:val=""/>
      <w:lvlJc w:val="left"/>
      <w:pPr>
        <w:ind w:left="1822" w:hanging="360"/>
      </w:pPr>
      <w:rPr>
        <w:rFonts w:ascii="Wingdings" w:hAnsi="Wingdings" w:hint="default"/>
      </w:rPr>
    </w:lvl>
    <w:lvl w:ilvl="6" w:tplc="04090001" w:tentative="1">
      <w:start w:val="1"/>
      <w:numFmt w:val="bullet"/>
      <w:lvlText w:val=""/>
      <w:lvlJc w:val="left"/>
      <w:pPr>
        <w:ind w:left="2542" w:hanging="360"/>
      </w:pPr>
      <w:rPr>
        <w:rFonts w:ascii="Symbol" w:hAnsi="Symbol" w:hint="default"/>
      </w:rPr>
    </w:lvl>
    <w:lvl w:ilvl="7" w:tplc="04090003" w:tentative="1">
      <w:start w:val="1"/>
      <w:numFmt w:val="bullet"/>
      <w:lvlText w:val="o"/>
      <w:lvlJc w:val="left"/>
      <w:pPr>
        <w:ind w:left="3262" w:hanging="360"/>
      </w:pPr>
      <w:rPr>
        <w:rFonts w:ascii="Courier New" w:hAnsi="Courier New" w:hint="default"/>
      </w:rPr>
    </w:lvl>
    <w:lvl w:ilvl="8" w:tplc="04090005" w:tentative="1">
      <w:start w:val="1"/>
      <w:numFmt w:val="bullet"/>
      <w:lvlText w:val=""/>
      <w:lvlJc w:val="left"/>
      <w:pPr>
        <w:ind w:left="3982" w:hanging="360"/>
      </w:pPr>
      <w:rPr>
        <w:rFonts w:ascii="Wingdings" w:hAnsi="Wingdings" w:hint="default"/>
      </w:rPr>
    </w:lvl>
  </w:abstractNum>
  <w:abstractNum w:abstractNumId="7" w15:restartNumberingAfterBreak="0">
    <w:nsid w:val="0C56025D"/>
    <w:multiLevelType w:val="hybridMultilevel"/>
    <w:tmpl w:val="C32E5FD6"/>
    <w:lvl w:ilvl="0" w:tplc="0C090001">
      <w:start w:val="1"/>
      <w:numFmt w:val="bullet"/>
      <w:lvlText w:val=""/>
      <w:lvlJc w:val="left"/>
      <w:pPr>
        <w:ind w:left="285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A4849"/>
    <w:multiLevelType w:val="hybridMultilevel"/>
    <w:tmpl w:val="933AA3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E20479B"/>
    <w:multiLevelType w:val="hybridMultilevel"/>
    <w:tmpl w:val="66229D66"/>
    <w:lvl w:ilvl="0" w:tplc="A830B594">
      <w:start w:val="1"/>
      <w:numFmt w:val="bullet"/>
      <w:lvlText w:val="-"/>
      <w:lvlJc w:val="left"/>
      <w:pPr>
        <w:ind w:left="720" w:hanging="360"/>
      </w:pPr>
      <w:rPr>
        <w:rFonts w:ascii="Calibri" w:eastAsia="Adobe Heiti Std R"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5E7F7E"/>
    <w:multiLevelType w:val="hybridMultilevel"/>
    <w:tmpl w:val="BBBCD6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0064AA"/>
    <w:multiLevelType w:val="hybridMultilevel"/>
    <w:tmpl w:val="72443B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077351"/>
    <w:multiLevelType w:val="hybridMultilevel"/>
    <w:tmpl w:val="6532C092"/>
    <w:lvl w:ilvl="0" w:tplc="0C090001">
      <w:start w:val="1"/>
      <w:numFmt w:val="bullet"/>
      <w:lvlText w:val=""/>
      <w:lvlJc w:val="left"/>
      <w:pPr>
        <w:ind w:left="1656" w:hanging="360"/>
      </w:pPr>
      <w:rPr>
        <w:rFonts w:ascii="Symbol" w:hAnsi="Symbol" w:hint="default"/>
      </w:rPr>
    </w:lvl>
    <w:lvl w:ilvl="1" w:tplc="0C090003" w:tentative="1">
      <w:start w:val="1"/>
      <w:numFmt w:val="bullet"/>
      <w:lvlText w:val="o"/>
      <w:lvlJc w:val="left"/>
      <w:pPr>
        <w:ind w:left="2376" w:hanging="360"/>
      </w:pPr>
      <w:rPr>
        <w:rFonts w:ascii="Courier New" w:hAnsi="Courier New" w:cs="Courier New" w:hint="default"/>
      </w:rPr>
    </w:lvl>
    <w:lvl w:ilvl="2" w:tplc="0C090005" w:tentative="1">
      <w:start w:val="1"/>
      <w:numFmt w:val="bullet"/>
      <w:lvlText w:val=""/>
      <w:lvlJc w:val="left"/>
      <w:pPr>
        <w:ind w:left="3096" w:hanging="360"/>
      </w:pPr>
      <w:rPr>
        <w:rFonts w:ascii="Wingdings" w:hAnsi="Wingdings" w:hint="default"/>
      </w:rPr>
    </w:lvl>
    <w:lvl w:ilvl="3" w:tplc="0C090001" w:tentative="1">
      <w:start w:val="1"/>
      <w:numFmt w:val="bullet"/>
      <w:lvlText w:val=""/>
      <w:lvlJc w:val="left"/>
      <w:pPr>
        <w:ind w:left="3816" w:hanging="360"/>
      </w:pPr>
      <w:rPr>
        <w:rFonts w:ascii="Symbol" w:hAnsi="Symbol" w:hint="default"/>
      </w:rPr>
    </w:lvl>
    <w:lvl w:ilvl="4" w:tplc="0C090003" w:tentative="1">
      <w:start w:val="1"/>
      <w:numFmt w:val="bullet"/>
      <w:lvlText w:val="o"/>
      <w:lvlJc w:val="left"/>
      <w:pPr>
        <w:ind w:left="4536" w:hanging="360"/>
      </w:pPr>
      <w:rPr>
        <w:rFonts w:ascii="Courier New" w:hAnsi="Courier New" w:cs="Courier New" w:hint="default"/>
      </w:rPr>
    </w:lvl>
    <w:lvl w:ilvl="5" w:tplc="0C090005" w:tentative="1">
      <w:start w:val="1"/>
      <w:numFmt w:val="bullet"/>
      <w:lvlText w:val=""/>
      <w:lvlJc w:val="left"/>
      <w:pPr>
        <w:ind w:left="5256" w:hanging="360"/>
      </w:pPr>
      <w:rPr>
        <w:rFonts w:ascii="Wingdings" w:hAnsi="Wingdings" w:hint="default"/>
      </w:rPr>
    </w:lvl>
    <w:lvl w:ilvl="6" w:tplc="0C090001" w:tentative="1">
      <w:start w:val="1"/>
      <w:numFmt w:val="bullet"/>
      <w:lvlText w:val=""/>
      <w:lvlJc w:val="left"/>
      <w:pPr>
        <w:ind w:left="5976" w:hanging="360"/>
      </w:pPr>
      <w:rPr>
        <w:rFonts w:ascii="Symbol" w:hAnsi="Symbol" w:hint="default"/>
      </w:rPr>
    </w:lvl>
    <w:lvl w:ilvl="7" w:tplc="0C090003" w:tentative="1">
      <w:start w:val="1"/>
      <w:numFmt w:val="bullet"/>
      <w:lvlText w:val="o"/>
      <w:lvlJc w:val="left"/>
      <w:pPr>
        <w:ind w:left="6696" w:hanging="360"/>
      </w:pPr>
      <w:rPr>
        <w:rFonts w:ascii="Courier New" w:hAnsi="Courier New" w:cs="Courier New" w:hint="default"/>
      </w:rPr>
    </w:lvl>
    <w:lvl w:ilvl="8" w:tplc="0C090005" w:tentative="1">
      <w:start w:val="1"/>
      <w:numFmt w:val="bullet"/>
      <w:lvlText w:val=""/>
      <w:lvlJc w:val="left"/>
      <w:pPr>
        <w:ind w:left="7416" w:hanging="360"/>
      </w:pPr>
      <w:rPr>
        <w:rFonts w:ascii="Wingdings" w:hAnsi="Wingdings" w:hint="default"/>
      </w:rPr>
    </w:lvl>
  </w:abstractNum>
  <w:abstractNum w:abstractNumId="16" w15:restartNumberingAfterBreak="0">
    <w:nsid w:val="326A3E66"/>
    <w:multiLevelType w:val="hybridMultilevel"/>
    <w:tmpl w:val="1C08D668"/>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17" w15:restartNumberingAfterBreak="0">
    <w:nsid w:val="32A47FD0"/>
    <w:multiLevelType w:val="hybridMultilevel"/>
    <w:tmpl w:val="53D8F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8955F90"/>
    <w:multiLevelType w:val="hybridMultilevel"/>
    <w:tmpl w:val="A0A2D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A7C62F9"/>
    <w:multiLevelType w:val="hybridMultilevel"/>
    <w:tmpl w:val="78EA3868"/>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21" w15:restartNumberingAfterBreak="0">
    <w:nsid w:val="410407F2"/>
    <w:multiLevelType w:val="hybridMultilevel"/>
    <w:tmpl w:val="FF06549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42351BCF"/>
    <w:multiLevelType w:val="hybridMultilevel"/>
    <w:tmpl w:val="4950F7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693839"/>
    <w:multiLevelType w:val="hybridMultilevel"/>
    <w:tmpl w:val="5E42769E"/>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24" w15:restartNumberingAfterBreak="0">
    <w:nsid w:val="52E90C32"/>
    <w:multiLevelType w:val="hybridMultilevel"/>
    <w:tmpl w:val="11BCC9F0"/>
    <w:lvl w:ilvl="0" w:tplc="0C09000F">
      <w:start w:val="1"/>
      <w:numFmt w:val="decimal"/>
      <w:lvlText w:val="%1."/>
      <w:lvlJc w:val="left"/>
      <w:pPr>
        <w:ind w:left="1437" w:hanging="360"/>
      </w:p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25" w15:restartNumberingAfterBreak="0">
    <w:nsid w:val="5BBE46EA"/>
    <w:multiLevelType w:val="hybridMultilevel"/>
    <w:tmpl w:val="18782D8C"/>
    <w:lvl w:ilvl="0" w:tplc="6BE82D8E">
      <w:start w:val="1"/>
      <w:numFmt w:val="decimal"/>
      <w:lvlText w:val="%1."/>
      <w:lvlJc w:val="left"/>
      <w:pPr>
        <w:ind w:left="720" w:hanging="360"/>
      </w:pPr>
      <w:rPr>
        <w:rFonts w:ascii="Calibri" w:hAnsi="Calibri" w:cs="Calibri"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644402"/>
    <w:multiLevelType w:val="hybridMultilevel"/>
    <w:tmpl w:val="8E0870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C017FE"/>
    <w:multiLevelType w:val="hybridMultilevel"/>
    <w:tmpl w:val="5860DE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4A31396"/>
    <w:multiLevelType w:val="hybridMultilevel"/>
    <w:tmpl w:val="239EA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2E6C37"/>
    <w:multiLevelType w:val="multilevel"/>
    <w:tmpl w:val="AA6C863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AFE67EB"/>
    <w:multiLevelType w:val="hybridMultilevel"/>
    <w:tmpl w:val="CA2455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A579CC"/>
    <w:multiLevelType w:val="hybridMultilevel"/>
    <w:tmpl w:val="911449F0"/>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32" w15:restartNumberingAfterBreak="0">
    <w:nsid w:val="6C91334C"/>
    <w:multiLevelType w:val="hybridMultilevel"/>
    <w:tmpl w:val="455AE88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15:restartNumberingAfterBreak="0">
    <w:nsid w:val="6EF85E5E"/>
    <w:multiLevelType w:val="hybridMultilevel"/>
    <w:tmpl w:val="05724160"/>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4" w15:restartNumberingAfterBreak="0">
    <w:nsid w:val="74AD5EC7"/>
    <w:multiLevelType w:val="hybridMultilevel"/>
    <w:tmpl w:val="A0A2DD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60F6B5E"/>
    <w:multiLevelType w:val="hybridMultilevel"/>
    <w:tmpl w:val="86140CCC"/>
    <w:lvl w:ilvl="0" w:tplc="0C090001">
      <w:start w:val="1"/>
      <w:numFmt w:val="bullet"/>
      <w:lvlText w:val=""/>
      <w:lvlJc w:val="left"/>
      <w:pPr>
        <w:ind w:left="1298" w:hanging="360"/>
      </w:pPr>
      <w:rPr>
        <w:rFonts w:ascii="Symbol" w:hAnsi="Symbol" w:hint="default"/>
      </w:rPr>
    </w:lvl>
    <w:lvl w:ilvl="1" w:tplc="0C090003" w:tentative="1">
      <w:start w:val="1"/>
      <w:numFmt w:val="bullet"/>
      <w:lvlText w:val="o"/>
      <w:lvlJc w:val="left"/>
      <w:pPr>
        <w:ind w:left="2018" w:hanging="360"/>
      </w:pPr>
      <w:rPr>
        <w:rFonts w:ascii="Courier New" w:hAnsi="Courier New" w:cs="Courier New" w:hint="default"/>
      </w:rPr>
    </w:lvl>
    <w:lvl w:ilvl="2" w:tplc="0C090005" w:tentative="1">
      <w:start w:val="1"/>
      <w:numFmt w:val="bullet"/>
      <w:lvlText w:val=""/>
      <w:lvlJc w:val="left"/>
      <w:pPr>
        <w:ind w:left="2738" w:hanging="360"/>
      </w:pPr>
      <w:rPr>
        <w:rFonts w:ascii="Wingdings" w:hAnsi="Wingdings" w:hint="default"/>
      </w:rPr>
    </w:lvl>
    <w:lvl w:ilvl="3" w:tplc="0C090001" w:tentative="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3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7" w15:restartNumberingAfterBreak="0">
    <w:nsid w:val="7D7B18AB"/>
    <w:multiLevelType w:val="hybridMultilevel"/>
    <w:tmpl w:val="B3BE16F2"/>
    <w:lvl w:ilvl="0" w:tplc="0C090001">
      <w:start w:val="1"/>
      <w:numFmt w:val="bullet"/>
      <w:lvlText w:val=""/>
      <w:lvlJc w:val="left"/>
      <w:pPr>
        <w:ind w:left="2138" w:hanging="360"/>
      </w:pPr>
      <w:rPr>
        <w:rFonts w:ascii="Symbol" w:hAnsi="Symbol" w:hint="default"/>
      </w:rPr>
    </w:lvl>
    <w:lvl w:ilvl="1" w:tplc="0C090001">
      <w:start w:val="1"/>
      <w:numFmt w:val="bullet"/>
      <w:lvlText w:val=""/>
      <w:lvlJc w:val="left"/>
      <w:pPr>
        <w:ind w:left="2858" w:hanging="360"/>
      </w:pPr>
      <w:rPr>
        <w:rFonts w:ascii="Symbol" w:hAnsi="Symbol"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num w:numId="1">
    <w:abstractNumId w:val="18"/>
  </w:num>
  <w:num w:numId="2">
    <w:abstractNumId w:val="9"/>
  </w:num>
  <w:num w:numId="3">
    <w:abstractNumId w:val="31"/>
  </w:num>
  <w:num w:numId="4">
    <w:abstractNumId w:val="20"/>
  </w:num>
  <w:num w:numId="5">
    <w:abstractNumId w:val="35"/>
  </w:num>
  <w:num w:numId="6">
    <w:abstractNumId w:val="16"/>
  </w:num>
  <w:num w:numId="7">
    <w:abstractNumId w:val="34"/>
  </w:num>
  <w:num w:numId="8">
    <w:abstractNumId w:val="23"/>
  </w:num>
  <w:num w:numId="9">
    <w:abstractNumId w:val="19"/>
  </w:num>
  <w:num w:numId="10">
    <w:abstractNumId w:val="17"/>
  </w:num>
  <w:num w:numId="11">
    <w:abstractNumId w:val="37"/>
  </w:num>
  <w:num w:numId="12">
    <w:abstractNumId w:val="6"/>
  </w:num>
  <w:num w:numId="13">
    <w:abstractNumId w:val="7"/>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3"/>
  </w:num>
  <w:num w:numId="22">
    <w:abstractNumId w:val="8"/>
  </w:num>
  <w:num w:numId="23">
    <w:abstractNumId w:val="30"/>
  </w:num>
  <w:num w:numId="24">
    <w:abstractNumId w:val="32"/>
  </w:num>
  <w:num w:numId="25">
    <w:abstractNumId w:val="29"/>
  </w:num>
  <w:num w:numId="26">
    <w:abstractNumId w:val="2"/>
  </w:num>
  <w:num w:numId="27">
    <w:abstractNumId w:val="15"/>
  </w:num>
  <w:num w:numId="28">
    <w:abstractNumId w:val="21"/>
  </w:num>
  <w:num w:numId="29">
    <w:abstractNumId w:val="27"/>
  </w:num>
  <w:num w:numId="30">
    <w:abstractNumId w:val="33"/>
  </w:num>
  <w:num w:numId="31">
    <w:abstractNumId w:val="28"/>
  </w:num>
  <w:num w:numId="32">
    <w:abstractNumId w:val="24"/>
  </w:num>
  <w:num w:numId="33">
    <w:abstractNumId w:val="12"/>
  </w:num>
  <w:num w:numId="34">
    <w:abstractNumId w:val="25"/>
  </w:num>
  <w:num w:numId="35">
    <w:abstractNumId w:val="22"/>
  </w:num>
  <w:num w:numId="36">
    <w:abstractNumId w:val="26"/>
  </w:num>
  <w:num w:numId="37">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saveSubsetFonts/>
  <w:proofState w:spelling="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F7C"/>
    <w:rsid w:val="0000578C"/>
    <w:rsid w:val="00010362"/>
    <w:rsid w:val="00012493"/>
    <w:rsid w:val="00015395"/>
    <w:rsid w:val="00015489"/>
    <w:rsid w:val="00021629"/>
    <w:rsid w:val="000302AA"/>
    <w:rsid w:val="000340A9"/>
    <w:rsid w:val="00035765"/>
    <w:rsid w:val="00035E23"/>
    <w:rsid w:val="00041675"/>
    <w:rsid w:val="00051849"/>
    <w:rsid w:val="00056673"/>
    <w:rsid w:val="00072C00"/>
    <w:rsid w:val="000767E6"/>
    <w:rsid w:val="0008298C"/>
    <w:rsid w:val="000830C8"/>
    <w:rsid w:val="000846FE"/>
    <w:rsid w:val="000873E7"/>
    <w:rsid w:val="0009559C"/>
    <w:rsid w:val="00095E19"/>
    <w:rsid w:val="000A0633"/>
    <w:rsid w:val="000A09C3"/>
    <w:rsid w:val="000A73E8"/>
    <w:rsid w:val="000B5463"/>
    <w:rsid w:val="000C2502"/>
    <w:rsid w:val="000C7DD4"/>
    <w:rsid w:val="000D6EA5"/>
    <w:rsid w:val="000E22A7"/>
    <w:rsid w:val="000E46A7"/>
    <w:rsid w:val="000F1D5F"/>
    <w:rsid w:val="000F52FE"/>
    <w:rsid w:val="000F71C6"/>
    <w:rsid w:val="00103137"/>
    <w:rsid w:val="00104560"/>
    <w:rsid w:val="00113B8E"/>
    <w:rsid w:val="00114534"/>
    <w:rsid w:val="0011492E"/>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0A5D"/>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0FD"/>
    <w:rsid w:val="001E5696"/>
    <w:rsid w:val="001F09FA"/>
    <w:rsid w:val="001F427B"/>
    <w:rsid w:val="001F4888"/>
    <w:rsid w:val="001F5141"/>
    <w:rsid w:val="001F6962"/>
    <w:rsid w:val="00206A5B"/>
    <w:rsid w:val="002108F8"/>
    <w:rsid w:val="00210D17"/>
    <w:rsid w:val="00214DB3"/>
    <w:rsid w:val="00215F5E"/>
    <w:rsid w:val="00217331"/>
    <w:rsid w:val="00220CCC"/>
    <w:rsid w:val="00221F39"/>
    <w:rsid w:val="00230CF5"/>
    <w:rsid w:val="002345A8"/>
    <w:rsid w:val="00240500"/>
    <w:rsid w:val="002417C3"/>
    <w:rsid w:val="002435F7"/>
    <w:rsid w:val="00250A74"/>
    <w:rsid w:val="00250D31"/>
    <w:rsid w:val="00256966"/>
    <w:rsid w:val="00260B9B"/>
    <w:rsid w:val="00261F2C"/>
    <w:rsid w:val="00271541"/>
    <w:rsid w:val="0027230C"/>
    <w:rsid w:val="00275B0E"/>
    <w:rsid w:val="0027603E"/>
    <w:rsid w:val="00283B16"/>
    <w:rsid w:val="00284A44"/>
    <w:rsid w:val="002862A5"/>
    <w:rsid w:val="002900A6"/>
    <w:rsid w:val="00290DB4"/>
    <w:rsid w:val="002914EA"/>
    <w:rsid w:val="002922E2"/>
    <w:rsid w:val="00294100"/>
    <w:rsid w:val="002A29EE"/>
    <w:rsid w:val="002A5BE4"/>
    <w:rsid w:val="002B3442"/>
    <w:rsid w:val="002C3604"/>
    <w:rsid w:val="002C3D86"/>
    <w:rsid w:val="002C5746"/>
    <w:rsid w:val="002C720A"/>
    <w:rsid w:val="002D2753"/>
    <w:rsid w:val="002D627C"/>
    <w:rsid w:val="002E0EFD"/>
    <w:rsid w:val="002E1732"/>
    <w:rsid w:val="002E2D7B"/>
    <w:rsid w:val="002F61B9"/>
    <w:rsid w:val="003007A4"/>
    <w:rsid w:val="00306FD8"/>
    <w:rsid w:val="00307A5C"/>
    <w:rsid w:val="00307C95"/>
    <w:rsid w:val="00312DB3"/>
    <w:rsid w:val="00313AD4"/>
    <w:rsid w:val="003162EE"/>
    <w:rsid w:val="00316A00"/>
    <w:rsid w:val="0031759E"/>
    <w:rsid w:val="0032261C"/>
    <w:rsid w:val="00326992"/>
    <w:rsid w:val="0033198A"/>
    <w:rsid w:val="0033295D"/>
    <w:rsid w:val="003357C3"/>
    <w:rsid w:val="00343F6C"/>
    <w:rsid w:val="003563BF"/>
    <w:rsid w:val="00361EB0"/>
    <w:rsid w:val="00363D19"/>
    <w:rsid w:val="00366F31"/>
    <w:rsid w:val="0037157C"/>
    <w:rsid w:val="00386225"/>
    <w:rsid w:val="003909BE"/>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736EB"/>
    <w:rsid w:val="0047403D"/>
    <w:rsid w:val="0048346E"/>
    <w:rsid w:val="00484C6E"/>
    <w:rsid w:val="004853D9"/>
    <w:rsid w:val="0048747B"/>
    <w:rsid w:val="00487805"/>
    <w:rsid w:val="00490898"/>
    <w:rsid w:val="0049166C"/>
    <w:rsid w:val="0049315B"/>
    <w:rsid w:val="00494757"/>
    <w:rsid w:val="00495432"/>
    <w:rsid w:val="004A017B"/>
    <w:rsid w:val="004A1855"/>
    <w:rsid w:val="004A1ADD"/>
    <w:rsid w:val="004A1F23"/>
    <w:rsid w:val="004A4AE1"/>
    <w:rsid w:val="004A77D8"/>
    <w:rsid w:val="004B497A"/>
    <w:rsid w:val="004B545B"/>
    <w:rsid w:val="004B6B3F"/>
    <w:rsid w:val="004C0900"/>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52ED1"/>
    <w:rsid w:val="005557B3"/>
    <w:rsid w:val="00555916"/>
    <w:rsid w:val="005562F1"/>
    <w:rsid w:val="005567C3"/>
    <w:rsid w:val="00557B84"/>
    <w:rsid w:val="00561C65"/>
    <w:rsid w:val="00563121"/>
    <w:rsid w:val="00585605"/>
    <w:rsid w:val="00593EDF"/>
    <w:rsid w:val="00595475"/>
    <w:rsid w:val="00595895"/>
    <w:rsid w:val="005B374E"/>
    <w:rsid w:val="005B4482"/>
    <w:rsid w:val="005B7F2F"/>
    <w:rsid w:val="005C11CA"/>
    <w:rsid w:val="005C428F"/>
    <w:rsid w:val="005D35B0"/>
    <w:rsid w:val="005D47B0"/>
    <w:rsid w:val="005D4B4A"/>
    <w:rsid w:val="005E5955"/>
    <w:rsid w:val="005F5864"/>
    <w:rsid w:val="00607FD8"/>
    <w:rsid w:val="0061505F"/>
    <w:rsid w:val="0061751B"/>
    <w:rsid w:val="0062297D"/>
    <w:rsid w:val="006251CD"/>
    <w:rsid w:val="006338FE"/>
    <w:rsid w:val="00633D35"/>
    <w:rsid w:val="00634604"/>
    <w:rsid w:val="00645D96"/>
    <w:rsid w:val="00653A59"/>
    <w:rsid w:val="00654462"/>
    <w:rsid w:val="006545E3"/>
    <w:rsid w:val="0065589F"/>
    <w:rsid w:val="006608C0"/>
    <w:rsid w:val="00662EC6"/>
    <w:rsid w:val="0067249B"/>
    <w:rsid w:val="00676B87"/>
    <w:rsid w:val="00677EE0"/>
    <w:rsid w:val="00680DFB"/>
    <w:rsid w:val="0068456E"/>
    <w:rsid w:val="0068762B"/>
    <w:rsid w:val="00692792"/>
    <w:rsid w:val="006A0287"/>
    <w:rsid w:val="006A1C58"/>
    <w:rsid w:val="006A2BF7"/>
    <w:rsid w:val="006B5921"/>
    <w:rsid w:val="006B5B56"/>
    <w:rsid w:val="006C059A"/>
    <w:rsid w:val="006C596B"/>
    <w:rsid w:val="006D39B9"/>
    <w:rsid w:val="006E4114"/>
    <w:rsid w:val="006E58AA"/>
    <w:rsid w:val="006E6E31"/>
    <w:rsid w:val="006F0469"/>
    <w:rsid w:val="006F2C20"/>
    <w:rsid w:val="006F311F"/>
    <w:rsid w:val="006F52F3"/>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69A6"/>
    <w:rsid w:val="00830EAA"/>
    <w:rsid w:val="0083162B"/>
    <w:rsid w:val="00841D8C"/>
    <w:rsid w:val="008428C4"/>
    <w:rsid w:val="008429D4"/>
    <w:rsid w:val="00847025"/>
    <w:rsid w:val="00847D90"/>
    <w:rsid w:val="00854CEA"/>
    <w:rsid w:val="00860935"/>
    <w:rsid w:val="008616F3"/>
    <w:rsid w:val="00862661"/>
    <w:rsid w:val="00864767"/>
    <w:rsid w:val="0087344F"/>
    <w:rsid w:val="008832AA"/>
    <w:rsid w:val="008B09B7"/>
    <w:rsid w:val="008B12C3"/>
    <w:rsid w:val="008B1448"/>
    <w:rsid w:val="008B2A9A"/>
    <w:rsid w:val="008D5F8A"/>
    <w:rsid w:val="008E13E8"/>
    <w:rsid w:val="008E31E1"/>
    <w:rsid w:val="008F3B94"/>
    <w:rsid w:val="008F5002"/>
    <w:rsid w:val="008F6661"/>
    <w:rsid w:val="008F6792"/>
    <w:rsid w:val="00903687"/>
    <w:rsid w:val="00910D31"/>
    <w:rsid w:val="009115AB"/>
    <w:rsid w:val="00911DD3"/>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415F"/>
    <w:rsid w:val="00984A8A"/>
    <w:rsid w:val="00985876"/>
    <w:rsid w:val="00986C85"/>
    <w:rsid w:val="00994CB7"/>
    <w:rsid w:val="00995A1B"/>
    <w:rsid w:val="009976E0"/>
    <w:rsid w:val="009A2615"/>
    <w:rsid w:val="009A2FBA"/>
    <w:rsid w:val="009A38C0"/>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659F"/>
    <w:rsid w:val="00A17099"/>
    <w:rsid w:val="00A21F56"/>
    <w:rsid w:val="00A22EDD"/>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13C4"/>
    <w:rsid w:val="00A93988"/>
    <w:rsid w:val="00A93C0B"/>
    <w:rsid w:val="00A94C7E"/>
    <w:rsid w:val="00A97124"/>
    <w:rsid w:val="00AA6FBD"/>
    <w:rsid w:val="00AA751F"/>
    <w:rsid w:val="00AB458A"/>
    <w:rsid w:val="00AB4A85"/>
    <w:rsid w:val="00AB5839"/>
    <w:rsid w:val="00AC0510"/>
    <w:rsid w:val="00AC1E0E"/>
    <w:rsid w:val="00AD38E4"/>
    <w:rsid w:val="00AD440A"/>
    <w:rsid w:val="00AD45EE"/>
    <w:rsid w:val="00AD4E4D"/>
    <w:rsid w:val="00AE5FC8"/>
    <w:rsid w:val="00AE76BF"/>
    <w:rsid w:val="00AF1FA7"/>
    <w:rsid w:val="00AF214F"/>
    <w:rsid w:val="00AF386C"/>
    <w:rsid w:val="00B03C9D"/>
    <w:rsid w:val="00B04F66"/>
    <w:rsid w:val="00B118A3"/>
    <w:rsid w:val="00B14589"/>
    <w:rsid w:val="00B15409"/>
    <w:rsid w:val="00B21E43"/>
    <w:rsid w:val="00B21E88"/>
    <w:rsid w:val="00B21F67"/>
    <w:rsid w:val="00B21F6A"/>
    <w:rsid w:val="00B32E22"/>
    <w:rsid w:val="00B427D3"/>
    <w:rsid w:val="00B47952"/>
    <w:rsid w:val="00B50EB7"/>
    <w:rsid w:val="00B5359B"/>
    <w:rsid w:val="00B60586"/>
    <w:rsid w:val="00B60F65"/>
    <w:rsid w:val="00B67069"/>
    <w:rsid w:val="00B670B4"/>
    <w:rsid w:val="00B67D19"/>
    <w:rsid w:val="00B72E76"/>
    <w:rsid w:val="00B7301C"/>
    <w:rsid w:val="00B734A1"/>
    <w:rsid w:val="00B7676C"/>
    <w:rsid w:val="00B85B84"/>
    <w:rsid w:val="00B95649"/>
    <w:rsid w:val="00B9575B"/>
    <w:rsid w:val="00B97711"/>
    <w:rsid w:val="00BA0A5C"/>
    <w:rsid w:val="00BA1870"/>
    <w:rsid w:val="00BA3AD2"/>
    <w:rsid w:val="00BA540D"/>
    <w:rsid w:val="00BB105F"/>
    <w:rsid w:val="00BB17CB"/>
    <w:rsid w:val="00BB1ADB"/>
    <w:rsid w:val="00BB4393"/>
    <w:rsid w:val="00BD2821"/>
    <w:rsid w:val="00BE1CD2"/>
    <w:rsid w:val="00BE5167"/>
    <w:rsid w:val="00BF3A65"/>
    <w:rsid w:val="00BF3F49"/>
    <w:rsid w:val="00C04A64"/>
    <w:rsid w:val="00C04F80"/>
    <w:rsid w:val="00C05B55"/>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66833"/>
    <w:rsid w:val="00C66E77"/>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485A"/>
    <w:rsid w:val="00CF54C2"/>
    <w:rsid w:val="00CF7F7C"/>
    <w:rsid w:val="00D02339"/>
    <w:rsid w:val="00D034A7"/>
    <w:rsid w:val="00D04820"/>
    <w:rsid w:val="00D06AD4"/>
    <w:rsid w:val="00D10B3F"/>
    <w:rsid w:val="00D17B78"/>
    <w:rsid w:val="00D20815"/>
    <w:rsid w:val="00D24945"/>
    <w:rsid w:val="00D26389"/>
    <w:rsid w:val="00D2719A"/>
    <w:rsid w:val="00D30873"/>
    <w:rsid w:val="00D3557F"/>
    <w:rsid w:val="00D37654"/>
    <w:rsid w:val="00D42FA1"/>
    <w:rsid w:val="00D46BB0"/>
    <w:rsid w:val="00D51C03"/>
    <w:rsid w:val="00D52465"/>
    <w:rsid w:val="00D56C2D"/>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D7C24"/>
    <w:rsid w:val="00DE0466"/>
    <w:rsid w:val="00DE0904"/>
    <w:rsid w:val="00DE20AE"/>
    <w:rsid w:val="00DE671C"/>
    <w:rsid w:val="00DF1357"/>
    <w:rsid w:val="00DF43C8"/>
    <w:rsid w:val="00DF5912"/>
    <w:rsid w:val="00DF59B9"/>
    <w:rsid w:val="00DF6574"/>
    <w:rsid w:val="00DF669F"/>
    <w:rsid w:val="00E002F7"/>
    <w:rsid w:val="00E006C6"/>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37AA"/>
    <w:rsid w:val="00F04026"/>
    <w:rsid w:val="00F14500"/>
    <w:rsid w:val="00F20E6E"/>
    <w:rsid w:val="00F21594"/>
    <w:rsid w:val="00F219C5"/>
    <w:rsid w:val="00F232F4"/>
    <w:rsid w:val="00F25346"/>
    <w:rsid w:val="00F32305"/>
    <w:rsid w:val="00F33B65"/>
    <w:rsid w:val="00F344F5"/>
    <w:rsid w:val="00F375CF"/>
    <w:rsid w:val="00F41CD5"/>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E7133F2-A31C-4E6D-B46E-DC6639D73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customStyle="1" w:styleId="GridTable1Light1">
    <w:name w:val="Grid Table 1 Light1"/>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GridTable2-Accent21">
    <w:name w:val="Grid Table 2 - Accent 21"/>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GridTable2-Accent41">
    <w:name w:val="Grid Table 2 - Accent 41"/>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GridTable2-Accent51">
    <w:name w:val="Grid Table 2 - Accent 51"/>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GridTable2-Accent61">
    <w:name w:val="Grid Table 2 - Accent 61"/>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GridTable31">
    <w:name w:val="Grid Table 31"/>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customStyle="1" w:styleId="GridTable3-Accent21">
    <w:name w:val="Grid Table 3 - Accent 21"/>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customStyle="1" w:styleId="GridTable3-Accent41">
    <w:name w:val="Grid Table 3 - Accent 41"/>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customStyle="1" w:styleId="GridTable3-Accent51">
    <w:name w:val="Grid Table 3 - Accent 51"/>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customStyle="1" w:styleId="GridTable3-Accent61">
    <w:name w:val="Grid Table 3 - Accent 61"/>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customStyle="1" w:styleId="GridTable41">
    <w:name w:val="Grid Table 41"/>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GridTable4-Accent21">
    <w:name w:val="Grid Table 4 - Accent 21"/>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GridTable4-Accent41">
    <w:name w:val="Grid Table 4 - Accent 41"/>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GridTable4-Accent51">
    <w:name w:val="Grid Table 4 - Accent 51"/>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GridTable4-Accent61">
    <w:name w:val="Grid Table 4 - Accent 61"/>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GridTable5Dark1">
    <w:name w:val="Grid Table 5 Dark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customStyle="1" w:styleId="GridTable5Dark-Accent21">
    <w:name w:val="Grid Table 5 Dark - Accent 2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customStyle="1" w:styleId="GridTable5Dark-Accent41">
    <w:name w:val="Grid Table 5 Dark - Accent 4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customStyle="1" w:styleId="GridTable5Dark-Accent51">
    <w:name w:val="Grid Table 5 Dark - Accent 5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customStyle="1" w:styleId="GridTable5Dark-Accent61">
    <w:name w:val="Grid Table 5 Dark - Accent 6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customStyle="1" w:styleId="GridTable6Colorful1">
    <w:name w:val="Grid Table 6 Colorful1"/>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GridTable6Colorful-Accent21">
    <w:name w:val="Grid Table 6 Colorful - Accent 21"/>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GridTable6Colorful-Accent41">
    <w:name w:val="Grid Table 6 Colorful - Accent 41"/>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GridTable6Colorful-Accent51">
    <w:name w:val="Grid Table 6 Colorful - Accent 51"/>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GridTable6Colorful-Accent61">
    <w:name w:val="Grid Table 6 Colorful - Accent 61"/>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GridTable7Colorful1">
    <w:name w:val="Grid Table 7 Colorful1"/>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customStyle="1" w:styleId="GridTable7Colorful-Accent21">
    <w:name w:val="Grid Table 7 Colorful - Accent 21"/>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customStyle="1" w:styleId="GridTable7Colorful-Accent41">
    <w:name w:val="Grid Table 7 Colorful - Accent 41"/>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customStyle="1" w:styleId="GridTable7Colorful-Accent51">
    <w:name w:val="Grid Table 7 Colorful - Accent 51"/>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customStyle="1" w:styleId="GridTable7Colorful-Accent61">
    <w:name w:val="Grid Table 7 Colorful - Accent 61"/>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customStyle="1" w:styleId="ListTable1Light1">
    <w:name w:val="List Table 1 Light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ListTable1Light-Accent21">
    <w:name w:val="List Table 1 Light - Accent 2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ListTable1Light-Accent41">
    <w:name w:val="List Table 1 Light - Accent 4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ListTable1Light-Accent51">
    <w:name w:val="List Table 1 Light - Accent 5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ListTable1Light-Accent61">
    <w:name w:val="List Table 1 Light - Accent 6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ListTable21">
    <w:name w:val="List Table 21"/>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ListTable2-Accent21">
    <w:name w:val="List Table 2 - Accent 21"/>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ListTable2-Accent41">
    <w:name w:val="List Table 2 - Accent 41"/>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ListTable2-Accent51">
    <w:name w:val="List Table 2 - Accent 51"/>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ListTable2-Accent61">
    <w:name w:val="List Table 2 - Accent 61"/>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ListTable31">
    <w:name w:val="List Table 31"/>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customStyle="1" w:styleId="ListTable3-Accent21">
    <w:name w:val="List Table 3 - Accent 21"/>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customStyle="1" w:styleId="ListTable3-Accent41">
    <w:name w:val="List Table 3 - Accent 41"/>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customStyle="1" w:styleId="ListTable3-Accent51">
    <w:name w:val="List Table 3 - Accent 51"/>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customStyle="1" w:styleId="ListTable3-Accent61">
    <w:name w:val="List Table 3 - Accent 61"/>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customStyle="1" w:styleId="ListTable41">
    <w:name w:val="List Table 41"/>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ListTable4-Accent21">
    <w:name w:val="List Table 4 - Accent 21"/>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ListTable4-Accent41">
    <w:name w:val="List Table 4 - Accent 41"/>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ListTable4-Accent51">
    <w:name w:val="List Table 4 - Accent 51"/>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ListTable4-Accent61">
    <w:name w:val="List Table 4 - Accent 61"/>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ListTable5Dark1">
    <w:name w:val="List Table 5 Dark1"/>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customStyle="1" w:styleId="ListTable6Colorful-Accent21">
    <w:name w:val="List Table 6 Colorful - Accent 21"/>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customStyle="1" w:styleId="ListTable6Colorful-Accent41">
    <w:name w:val="List Table 6 Colorful - Accent 41"/>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customStyle="1" w:styleId="ListTable6Colorful-Accent51">
    <w:name w:val="List Table 6 Colorful - Accent 51"/>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customStyle="1" w:styleId="ListTable6Colorful-Accent61">
    <w:name w:val="List Table 6 Colorful - Accent 61"/>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ListTable7Colorful1">
    <w:name w:val="List Table 7 Colorful1"/>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rsid w:val="00A22EDD"/>
    <w:rPr>
      <w:color w:val="0000FF"/>
      <w:u w:val="single"/>
    </w:rPr>
  </w:style>
  <w:style w:type="table" w:customStyle="1" w:styleId="TableGrid1">
    <w:name w:val="Table Grid1"/>
    <w:basedOn w:val="TableNormal"/>
    <w:next w:val="TableGrid"/>
    <w:rsid w:val="004736EB"/>
    <w:pPr>
      <w:spacing w:line="240" w:lineRule="auto"/>
    </w:pPr>
    <w:rPr>
      <w:rFonts w:ascii="Century Gothic" w:hAnsi="Century Gothic"/>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rPr>
        <w:rFonts w:ascii="Cambria" w:hAnsi="Cambria"/>
        <w:b/>
        <w:sz w:val="22"/>
      </w:rPr>
    </w:tblStylePr>
  </w:style>
  <w:style w:type="paragraph" w:styleId="ListParagraph">
    <w:name w:val="List Paragraph"/>
    <w:basedOn w:val="Normal"/>
    <w:link w:val="ListParagraphChar"/>
    <w:uiPriority w:val="34"/>
    <w:qFormat/>
    <w:rsid w:val="00C05B55"/>
    <w:pPr>
      <w:ind w:left="720"/>
      <w:contextualSpacing/>
    </w:pPr>
  </w:style>
  <w:style w:type="character" w:styleId="CommentReference">
    <w:name w:val="annotation reference"/>
    <w:basedOn w:val="DefaultParagraphFont"/>
    <w:uiPriority w:val="99"/>
    <w:semiHidden/>
    <w:unhideWhenUsed/>
    <w:rsid w:val="00633D35"/>
    <w:rPr>
      <w:sz w:val="16"/>
      <w:szCs w:val="16"/>
    </w:rPr>
  </w:style>
  <w:style w:type="paragraph" w:styleId="CommentText">
    <w:name w:val="annotation text"/>
    <w:basedOn w:val="Normal"/>
    <w:link w:val="CommentTextChar"/>
    <w:uiPriority w:val="99"/>
    <w:unhideWhenUsed/>
    <w:rsid w:val="00633D35"/>
    <w:pPr>
      <w:spacing w:line="240" w:lineRule="auto"/>
    </w:pPr>
    <w:rPr>
      <w:sz w:val="20"/>
      <w:szCs w:val="20"/>
    </w:rPr>
  </w:style>
  <w:style w:type="character" w:customStyle="1" w:styleId="CommentTextChar">
    <w:name w:val="Comment Text Char"/>
    <w:basedOn w:val="DefaultParagraphFont"/>
    <w:link w:val="CommentText"/>
    <w:uiPriority w:val="99"/>
    <w:rsid w:val="00633D35"/>
    <w:rPr>
      <w:sz w:val="20"/>
      <w:szCs w:val="20"/>
    </w:rPr>
  </w:style>
  <w:style w:type="paragraph" w:styleId="CommentSubject">
    <w:name w:val="annotation subject"/>
    <w:basedOn w:val="CommentText"/>
    <w:next w:val="CommentText"/>
    <w:link w:val="CommentSubjectChar"/>
    <w:semiHidden/>
    <w:unhideWhenUsed/>
    <w:rsid w:val="00633D35"/>
    <w:rPr>
      <w:b/>
      <w:bCs/>
    </w:rPr>
  </w:style>
  <w:style w:type="character" w:customStyle="1" w:styleId="CommentSubjectChar">
    <w:name w:val="Comment Subject Char"/>
    <w:basedOn w:val="CommentTextChar"/>
    <w:link w:val="CommentSubject"/>
    <w:semiHidden/>
    <w:rsid w:val="00633D35"/>
    <w:rPr>
      <w:b/>
      <w:bCs/>
      <w:sz w:val="20"/>
      <w:szCs w:val="20"/>
    </w:rPr>
  </w:style>
  <w:style w:type="character" w:customStyle="1" w:styleId="ListParagraphChar">
    <w:name w:val="List Paragraph Char"/>
    <w:basedOn w:val="DefaultParagraphFont"/>
    <w:link w:val="ListParagraph"/>
    <w:uiPriority w:val="34"/>
    <w:rsid w:val="00290DB4"/>
  </w:style>
  <w:style w:type="paragraph" w:customStyle="1" w:styleId="para1">
    <w:name w:val="para 1"/>
    <w:basedOn w:val="CommentText"/>
    <w:link w:val="para1Char"/>
    <w:qFormat/>
    <w:rsid w:val="00256966"/>
    <w:pPr>
      <w:spacing w:before="80" w:after="80"/>
    </w:pPr>
    <w:rPr>
      <w:rFonts w:ascii="Arial" w:hAnsi="Arial"/>
      <w:bCs/>
    </w:rPr>
  </w:style>
  <w:style w:type="character" w:customStyle="1" w:styleId="para1Char">
    <w:name w:val="para 1 Char"/>
    <w:link w:val="para1"/>
    <w:rsid w:val="00256966"/>
    <w:rPr>
      <w:rFonts w:ascii="Arial" w:hAnsi="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10766">
      <w:bodyDiv w:val="1"/>
      <w:marLeft w:val="0"/>
      <w:marRight w:val="0"/>
      <w:marTop w:val="0"/>
      <w:marBottom w:val="0"/>
      <w:divBdr>
        <w:top w:val="none" w:sz="0" w:space="0" w:color="auto"/>
        <w:left w:val="none" w:sz="0" w:space="0" w:color="auto"/>
        <w:bottom w:val="none" w:sz="0" w:space="0" w:color="auto"/>
        <w:right w:val="none" w:sz="0" w:space="0" w:color="auto"/>
      </w:divBdr>
      <w:divsChild>
        <w:div w:id="1341470901">
          <w:marLeft w:val="0"/>
          <w:marRight w:val="0"/>
          <w:marTop w:val="0"/>
          <w:marBottom w:val="0"/>
          <w:divBdr>
            <w:top w:val="none" w:sz="0" w:space="0" w:color="auto"/>
            <w:left w:val="none" w:sz="0" w:space="0" w:color="auto"/>
            <w:bottom w:val="none" w:sz="0" w:space="0" w:color="auto"/>
            <w:right w:val="none" w:sz="0" w:space="0" w:color="auto"/>
          </w:divBdr>
          <w:divsChild>
            <w:div w:id="178200730">
              <w:marLeft w:val="-300"/>
              <w:marRight w:val="0"/>
              <w:marTop w:val="0"/>
              <w:marBottom w:val="0"/>
              <w:divBdr>
                <w:top w:val="none" w:sz="0" w:space="0" w:color="auto"/>
                <w:left w:val="none" w:sz="0" w:space="0" w:color="auto"/>
                <w:bottom w:val="none" w:sz="0" w:space="0" w:color="auto"/>
                <w:right w:val="none" w:sz="0" w:space="0" w:color="auto"/>
              </w:divBdr>
              <w:divsChild>
                <w:div w:id="382143205">
                  <w:marLeft w:val="0"/>
                  <w:marRight w:val="0"/>
                  <w:marTop w:val="0"/>
                  <w:marBottom w:val="0"/>
                  <w:divBdr>
                    <w:top w:val="none" w:sz="0" w:space="0" w:color="auto"/>
                    <w:left w:val="none" w:sz="0" w:space="0" w:color="auto"/>
                    <w:bottom w:val="none" w:sz="0" w:space="0" w:color="auto"/>
                    <w:right w:val="none" w:sz="0" w:space="0" w:color="auto"/>
                  </w:divBdr>
                  <w:divsChild>
                    <w:div w:id="1179387304">
                      <w:marLeft w:val="-300"/>
                      <w:marRight w:val="0"/>
                      <w:marTop w:val="0"/>
                      <w:marBottom w:val="0"/>
                      <w:divBdr>
                        <w:top w:val="none" w:sz="0" w:space="0" w:color="auto"/>
                        <w:left w:val="none" w:sz="0" w:space="0" w:color="auto"/>
                        <w:bottom w:val="none" w:sz="0" w:space="0" w:color="auto"/>
                        <w:right w:val="none" w:sz="0" w:space="0" w:color="auto"/>
                      </w:divBdr>
                      <w:divsChild>
                        <w:div w:id="1187596488">
                          <w:marLeft w:val="0"/>
                          <w:marRight w:val="0"/>
                          <w:marTop w:val="0"/>
                          <w:marBottom w:val="0"/>
                          <w:divBdr>
                            <w:top w:val="none" w:sz="0" w:space="0" w:color="auto"/>
                            <w:left w:val="none" w:sz="0" w:space="0" w:color="auto"/>
                            <w:bottom w:val="none" w:sz="0" w:space="0" w:color="auto"/>
                            <w:right w:val="none" w:sz="0" w:space="0" w:color="auto"/>
                          </w:divBdr>
                          <w:divsChild>
                            <w:div w:id="8157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jtrowell@geelongcity.vic.gov.a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andata.vic.gov.a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geelongaustralia.com.au/grant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A449F-E596-47E7-B6BE-CBC9345920C5}">
  <ds:schemaRefs>
    <ds:schemaRef ds:uri="http://www.w3.org/2001/XMLSchema"/>
  </ds:schemaRefs>
</ds:datastoreItem>
</file>

<file path=customXml/itemProps2.xml><?xml version="1.0" encoding="utf-8"?>
<ds:datastoreItem xmlns:ds="http://schemas.openxmlformats.org/officeDocument/2006/customXml" ds:itemID="{A7AF94C1-7579-40EB-B6C9-C217507C0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BB44AAA1.dotm</Template>
  <TotalTime>79</TotalTime>
  <Pages>1</Pages>
  <Words>1058</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tc11888</dc:creator>
  <cp:lastModifiedBy>Joshua Trowell</cp:lastModifiedBy>
  <cp:revision>3</cp:revision>
  <cp:lastPrinted>2017-07-06T06:06:00Z</cp:lastPrinted>
  <dcterms:created xsi:type="dcterms:W3CDTF">2018-12-04T03:39:00Z</dcterms:created>
  <dcterms:modified xsi:type="dcterms:W3CDTF">2018-12-04T04:44:00Z</dcterms:modified>
</cp:coreProperties>
</file>