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825" w:rsidRDefault="003E3825" w:rsidP="003E3825">
      <w:pPr>
        <w:pStyle w:val="Title"/>
        <w:tabs>
          <w:tab w:val="left" w:pos="5580"/>
          <w:tab w:val="left" w:pos="9285"/>
        </w:tabs>
        <w:rPr>
          <w:sz w:val="30"/>
          <w:szCs w:val="30"/>
        </w:rPr>
      </w:pPr>
      <w:bookmarkStart w:id="0" w:name="_GoBack"/>
      <w:bookmarkEnd w:id="0"/>
    </w:p>
    <w:p w:rsidR="0011492E" w:rsidRPr="003E3825" w:rsidRDefault="004D2DEE" w:rsidP="00B23E3C">
      <w:pPr>
        <w:pStyle w:val="Title"/>
        <w:tabs>
          <w:tab w:val="left" w:pos="5580"/>
          <w:tab w:val="left" w:pos="9285"/>
        </w:tabs>
        <w:ind w:hanging="85"/>
        <w:rPr>
          <w:sz w:val="30"/>
          <w:szCs w:val="30"/>
        </w:rPr>
      </w:pPr>
      <w:r w:rsidRPr="003E3825">
        <w:rPr>
          <w:noProof/>
          <w:sz w:val="30"/>
          <w:szCs w:val="30"/>
        </w:rPr>
        <w:drawing>
          <wp:anchor distT="0" distB="0" distL="114300" distR="114300" simplePos="0" relativeHeight="251660288" behindDoc="1" locked="0" layoutInCell="1" allowOverlap="1" wp14:anchorId="3F3E5DA2" wp14:editId="569ADDB3">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0330D6" w:rsidRPr="003E3825">
        <w:rPr>
          <w:sz w:val="30"/>
          <w:szCs w:val="30"/>
        </w:rPr>
        <w:t>community investment &amp; support fund</w:t>
      </w:r>
      <w:r w:rsidR="00B7676C" w:rsidRPr="003E3825">
        <w:rPr>
          <w:sz w:val="30"/>
          <w:szCs w:val="30"/>
        </w:rPr>
        <w:tab/>
      </w:r>
      <w:r w:rsidR="00B7676C" w:rsidRPr="003E3825">
        <w:rPr>
          <w:sz w:val="30"/>
          <w:szCs w:val="30"/>
        </w:rPr>
        <w:tab/>
      </w:r>
    </w:p>
    <w:p w:rsidR="003E3825" w:rsidRDefault="003E3825" w:rsidP="00F41CD5">
      <w:pPr>
        <w:pStyle w:val="Title"/>
        <w:rPr>
          <w:sz w:val="30"/>
          <w:szCs w:val="30"/>
        </w:rPr>
      </w:pPr>
    </w:p>
    <w:p w:rsidR="00D57627" w:rsidRPr="00B23E3C" w:rsidRDefault="000330D6" w:rsidP="00B23E3C">
      <w:pPr>
        <w:pStyle w:val="Title"/>
        <w:ind w:left="142"/>
        <w:rPr>
          <w:sz w:val="28"/>
          <w:szCs w:val="30"/>
        </w:rPr>
      </w:pPr>
      <w:r w:rsidRPr="00B23E3C">
        <w:rPr>
          <w:sz w:val="28"/>
          <w:szCs w:val="30"/>
        </w:rPr>
        <w:t>healthy &amp; connected communities</w:t>
      </w:r>
      <w:r w:rsidR="00B23E3C" w:rsidRPr="00B23E3C">
        <w:rPr>
          <w:sz w:val="28"/>
          <w:szCs w:val="30"/>
        </w:rPr>
        <w:t xml:space="preserve"> grants</w:t>
      </w:r>
    </w:p>
    <w:p w:rsidR="003E3825" w:rsidRDefault="003E3825" w:rsidP="00372AD2">
      <w:pPr>
        <w:spacing w:line="360" w:lineRule="auto"/>
        <w:jc w:val="both"/>
      </w:pPr>
    </w:p>
    <w:p w:rsidR="000330D6" w:rsidRDefault="000330D6" w:rsidP="00372AD2">
      <w:pPr>
        <w:spacing w:line="360" w:lineRule="auto"/>
        <w:jc w:val="both"/>
      </w:pPr>
      <w:r w:rsidRPr="00965105">
        <w:t xml:space="preserve">The City of Greater Geelong is committed to supporting community groups with great ideas. </w:t>
      </w:r>
      <w:r w:rsidR="002F0C12">
        <w:t xml:space="preserve">The Healthy &amp; Connected Communities </w:t>
      </w:r>
      <w:r w:rsidRPr="00965105">
        <w:t xml:space="preserve"> Grants Progr</w:t>
      </w:r>
      <w:r>
        <w:t>am is offered to assist not-for-</w:t>
      </w:r>
      <w:r w:rsidRPr="00965105">
        <w:t>profit community organisations in providing opportunities that benefit the wider Geelong community.</w:t>
      </w:r>
    </w:p>
    <w:p w:rsidR="000330D6" w:rsidRDefault="000330D6" w:rsidP="006F3A72">
      <w:pPr>
        <w:spacing w:line="240" w:lineRule="auto"/>
        <w:jc w:val="both"/>
      </w:pPr>
      <w:r>
        <w:t>Our goal is to enhance the health, well-being and quality of life of Greater Geelong Communities.</w:t>
      </w:r>
    </w:p>
    <w:p w:rsidR="006F3A72" w:rsidRDefault="006F3A72" w:rsidP="006F3A72">
      <w:pPr>
        <w:pStyle w:val="NormalWeb"/>
        <w:shd w:val="clear" w:color="auto" w:fill="FFFFFF"/>
        <w:spacing w:before="0" w:beforeAutospacing="0" w:after="150" w:afterAutospacing="0"/>
        <w:rPr>
          <w:rFonts w:asciiTheme="minorHAnsi" w:hAnsiTheme="minorHAnsi" w:cstheme="minorHAnsi"/>
          <w:sz w:val="18"/>
          <w:szCs w:val="18"/>
        </w:rPr>
      </w:pPr>
    </w:p>
    <w:p w:rsidR="00A90622" w:rsidRPr="002F0C12" w:rsidRDefault="002F0C12" w:rsidP="002F0C12">
      <w:pPr>
        <w:pStyle w:val="NormalWeb"/>
        <w:shd w:val="clear" w:color="auto" w:fill="FFFFFF"/>
        <w:spacing w:before="0" w:beforeAutospacing="0" w:after="150" w:afterAutospacing="0" w:line="360" w:lineRule="auto"/>
        <w:rPr>
          <w:rFonts w:asciiTheme="minorHAnsi" w:hAnsiTheme="minorHAnsi" w:cstheme="minorHAnsi"/>
          <w:sz w:val="18"/>
          <w:szCs w:val="18"/>
        </w:rPr>
      </w:pPr>
      <w:r w:rsidRPr="002F0C12">
        <w:rPr>
          <w:rFonts w:asciiTheme="minorHAnsi" w:hAnsiTheme="minorHAnsi" w:cstheme="minorHAnsi"/>
          <w:sz w:val="18"/>
          <w:szCs w:val="18"/>
        </w:rPr>
        <w:t xml:space="preserve">The Community Investment &amp; Support Fund themes are based </w:t>
      </w:r>
      <w:r w:rsidR="00A90622" w:rsidRPr="002F0C12">
        <w:rPr>
          <w:rFonts w:asciiTheme="minorHAnsi" w:hAnsiTheme="minorHAnsi" w:cstheme="minorHAnsi"/>
          <w:sz w:val="18"/>
          <w:szCs w:val="18"/>
        </w:rPr>
        <w:t>on Indicators of a successful community.  A successful community is one that is:</w:t>
      </w:r>
    </w:p>
    <w:p w:rsidR="00A90622" w:rsidRPr="002F0C12" w:rsidRDefault="002F0C12" w:rsidP="002F0C12">
      <w:pPr>
        <w:pStyle w:val="NormalWeb"/>
        <w:shd w:val="clear" w:color="auto" w:fill="FFFFFF"/>
        <w:spacing w:before="0" w:beforeAutospacing="0" w:after="150" w:afterAutospacing="0"/>
        <w:ind w:left="15"/>
        <w:rPr>
          <w:rFonts w:asciiTheme="minorHAnsi" w:hAnsiTheme="minorHAnsi" w:cstheme="minorHAnsi"/>
          <w:color w:val="333333"/>
          <w:sz w:val="18"/>
          <w:szCs w:val="18"/>
        </w:rPr>
      </w:pPr>
      <w:r w:rsidRPr="00AB127D">
        <w:rPr>
          <w:rFonts w:ascii="Arial" w:hAnsi="Arial" w:cs="Arial"/>
          <w:noProof/>
        </w:rPr>
        <w:drawing>
          <wp:inline distT="0" distB="0" distL="0" distR="0" wp14:anchorId="338BF518" wp14:editId="1B465C68">
            <wp:extent cx="6461760" cy="333375"/>
            <wp:effectExtent l="0" t="0" r="15240" b="285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90622" w:rsidRPr="006F3A72" w:rsidRDefault="002F0C12" w:rsidP="002F0C12">
      <w:pPr>
        <w:jc w:val="right"/>
        <w:rPr>
          <w:sz w:val="16"/>
          <w:szCs w:val="16"/>
        </w:rPr>
      </w:pPr>
      <w:r w:rsidRPr="006F3A72">
        <w:rPr>
          <w:rFonts w:ascii="Arial" w:hAnsi="Arial" w:cs="Arial"/>
          <w:sz w:val="16"/>
          <w:szCs w:val="16"/>
        </w:rPr>
        <w:t xml:space="preserve">(Based on the City of Greater Geelong’s </w:t>
      </w:r>
      <w:hyperlink r:id="rId14" w:history="1">
        <w:r w:rsidRPr="006F3A72">
          <w:rPr>
            <w:rStyle w:val="Hyperlink"/>
            <w:rFonts w:ascii="Arial" w:hAnsi="Arial" w:cs="Arial"/>
            <w:sz w:val="16"/>
            <w:szCs w:val="16"/>
          </w:rPr>
          <w:t>‘Our Future’</w:t>
        </w:r>
      </w:hyperlink>
      <w:r w:rsidRPr="006F3A72">
        <w:rPr>
          <w:rFonts w:ascii="Arial" w:hAnsi="Arial" w:cs="Arial"/>
          <w:sz w:val="16"/>
          <w:szCs w:val="16"/>
        </w:rPr>
        <w:t xml:space="preserve"> Project)</w:t>
      </w:r>
      <w:r w:rsidRPr="006F3A72">
        <w:rPr>
          <w:rFonts w:ascii="Arial" w:hAnsi="Arial" w:cs="Arial"/>
          <w:sz w:val="16"/>
          <w:szCs w:val="16"/>
        </w:rPr>
        <w:br/>
      </w:r>
    </w:p>
    <w:p w:rsidR="000330D6" w:rsidRPr="009F1B8D" w:rsidRDefault="00430EC3" w:rsidP="00372AD2">
      <w:pPr>
        <w:pStyle w:val="Heading1"/>
        <w:spacing w:line="360" w:lineRule="auto"/>
        <w:jc w:val="both"/>
        <w:rPr>
          <w:color w:val="auto"/>
          <w:sz w:val="24"/>
          <w:szCs w:val="24"/>
        </w:rPr>
      </w:pPr>
      <w:r>
        <w:rPr>
          <w:color w:val="auto"/>
          <w:sz w:val="24"/>
          <w:szCs w:val="24"/>
        </w:rPr>
        <w:t xml:space="preserve">WHAT </w:t>
      </w:r>
      <w:r w:rsidR="00593408">
        <w:rPr>
          <w:color w:val="auto"/>
          <w:sz w:val="24"/>
          <w:szCs w:val="24"/>
        </w:rPr>
        <w:t>is the</w:t>
      </w:r>
      <w:r>
        <w:rPr>
          <w:color w:val="auto"/>
          <w:sz w:val="24"/>
          <w:szCs w:val="24"/>
        </w:rPr>
        <w:t xml:space="preserve"> HEALTHLY</w:t>
      </w:r>
      <w:r w:rsidR="00593408">
        <w:rPr>
          <w:color w:val="auto"/>
          <w:sz w:val="24"/>
          <w:szCs w:val="24"/>
        </w:rPr>
        <w:t xml:space="preserve"> AND CONNECTED COMMUNTIES GRANT program</w:t>
      </w:r>
      <w:r>
        <w:rPr>
          <w:color w:val="auto"/>
          <w:sz w:val="24"/>
          <w:szCs w:val="24"/>
        </w:rPr>
        <w:t>?</w:t>
      </w:r>
    </w:p>
    <w:p w:rsidR="00A90622" w:rsidRDefault="00ED153B" w:rsidP="00ED153B">
      <w:pPr>
        <w:spacing w:before="120" w:after="100" w:afterAutospacing="1"/>
        <w:jc w:val="both"/>
      </w:pPr>
      <w:r>
        <w:rPr>
          <w:rFonts w:cstheme="minorHAnsi"/>
        </w:rPr>
        <w:t xml:space="preserve">This program is to provide funds for not for profit community organisations to develop and deliver </w:t>
      </w:r>
      <w:r w:rsidRPr="00ED153B">
        <w:rPr>
          <w:rFonts w:cstheme="minorHAnsi"/>
        </w:rPr>
        <w:t>c</w:t>
      </w:r>
      <w:r w:rsidR="00A90622">
        <w:rPr>
          <w:rFonts w:cstheme="minorHAnsi"/>
        </w:rPr>
        <w:t xml:space="preserve">ommunity programs, </w:t>
      </w:r>
      <w:r w:rsidRPr="00ED153B">
        <w:rPr>
          <w:rFonts w:cstheme="minorHAnsi"/>
        </w:rPr>
        <w:t>w</w:t>
      </w:r>
      <w:r>
        <w:rPr>
          <w:rFonts w:cstheme="minorHAnsi"/>
        </w:rPr>
        <w:t xml:space="preserve">orkshops, forums or events </w:t>
      </w:r>
      <w:r w:rsidR="00A90622">
        <w:rPr>
          <w:rFonts w:cstheme="minorHAnsi"/>
        </w:rPr>
        <w:t>with a focus on improving health, wellbeing and building capacity</w:t>
      </w:r>
      <w:r w:rsidR="009265E6">
        <w:rPr>
          <w:rFonts w:cstheme="minorHAnsi"/>
        </w:rPr>
        <w:t xml:space="preserve"> that benefit the broader community</w:t>
      </w:r>
      <w:r w:rsidR="00A90622">
        <w:rPr>
          <w:rFonts w:cstheme="minorHAnsi"/>
        </w:rPr>
        <w:t xml:space="preserve">.  </w:t>
      </w:r>
      <w:r w:rsidR="00A90622">
        <w:t>The program also provides funds to assists with equipment purchases and small capital works project</w:t>
      </w:r>
      <w:r w:rsidR="009265E6">
        <w:t>s</w:t>
      </w:r>
      <w:r w:rsidR="00A90622">
        <w:t xml:space="preserve"> which help community groups to deliver services, and/or improve health and safety for staff/volunteers/group members. </w:t>
      </w:r>
    </w:p>
    <w:p w:rsidR="000330D6" w:rsidRPr="00F31CA3" w:rsidRDefault="000330D6" w:rsidP="00372AD2">
      <w:pPr>
        <w:spacing w:before="120" w:after="100" w:afterAutospacing="1" w:line="360" w:lineRule="auto"/>
        <w:jc w:val="both"/>
        <w:rPr>
          <w:rFonts w:cstheme="minorHAnsi"/>
        </w:rPr>
      </w:pPr>
      <w:r w:rsidRPr="00F31CA3">
        <w:rPr>
          <w:rFonts w:cstheme="minorHAnsi"/>
        </w:rPr>
        <w:t>We are looking for projects that</w:t>
      </w:r>
      <w:r w:rsidR="00A90622">
        <w:rPr>
          <w:rFonts w:cstheme="minorHAnsi"/>
        </w:rPr>
        <w:t xml:space="preserve"> are inclusive, accessible and value diversity.  Projects need to align with</w:t>
      </w:r>
      <w:r w:rsidRPr="00F31CA3">
        <w:rPr>
          <w:rFonts w:cstheme="minorHAnsi"/>
        </w:rPr>
        <w:t xml:space="preserve"> the goals and outcomes consistent with Council's objectives relating to Community Wellbeing, as indicated in </w:t>
      </w:r>
      <w:hyperlink r:id="rId15" w:history="1">
        <w:r w:rsidRPr="00F31CA3">
          <w:rPr>
            <w:rStyle w:val="Hyperlink"/>
            <w:rFonts w:cstheme="minorHAnsi"/>
          </w:rPr>
          <w:t>City Plan 2013-2017</w:t>
        </w:r>
      </w:hyperlink>
    </w:p>
    <w:p w:rsidR="000330D6" w:rsidRPr="00F31CA3" w:rsidRDefault="000330D6" w:rsidP="006F3A72">
      <w:pPr>
        <w:spacing w:before="120" w:after="100" w:afterAutospacing="1" w:line="240" w:lineRule="auto"/>
        <w:jc w:val="both"/>
        <w:rPr>
          <w:rFonts w:cstheme="minorHAnsi"/>
        </w:rPr>
      </w:pPr>
      <w:r w:rsidRPr="00F31CA3">
        <w:rPr>
          <w:rFonts w:cstheme="minorHAnsi"/>
        </w:rPr>
        <w:t>The three priority areas of the Community Wellbeing objectives are:</w:t>
      </w:r>
    </w:p>
    <w:p w:rsidR="000330D6" w:rsidRPr="00F31CA3" w:rsidRDefault="000330D6" w:rsidP="00F31CA3">
      <w:pPr>
        <w:pStyle w:val="ListParagraph"/>
        <w:numPr>
          <w:ilvl w:val="0"/>
          <w:numId w:val="11"/>
        </w:numPr>
        <w:spacing w:line="360" w:lineRule="auto"/>
        <w:jc w:val="both"/>
        <w:rPr>
          <w:rFonts w:cstheme="minorHAnsi"/>
          <w:b/>
          <w:i/>
        </w:rPr>
      </w:pPr>
      <w:r w:rsidRPr="00F31CA3">
        <w:rPr>
          <w:rFonts w:cstheme="minorHAnsi"/>
          <w:b/>
        </w:rPr>
        <w:t>Healthy lifestyles</w:t>
      </w:r>
    </w:p>
    <w:p w:rsidR="000330D6" w:rsidRPr="00F31CA3" w:rsidRDefault="000330D6" w:rsidP="00F31CA3">
      <w:pPr>
        <w:spacing w:line="360" w:lineRule="auto"/>
        <w:contextualSpacing/>
        <w:jc w:val="both"/>
        <w:rPr>
          <w:rFonts w:cstheme="minorHAnsi"/>
        </w:rPr>
      </w:pPr>
      <w:r w:rsidRPr="00F31CA3">
        <w:rPr>
          <w:rFonts w:cstheme="minorHAnsi"/>
          <w:i/>
        </w:rPr>
        <w:tab/>
        <w:t xml:space="preserve">Promote healthy eating and lifestyle options. </w:t>
      </w:r>
    </w:p>
    <w:p w:rsidR="000330D6" w:rsidRPr="00F31CA3" w:rsidRDefault="000330D6" w:rsidP="00F31CA3">
      <w:pPr>
        <w:pStyle w:val="ListParagraph"/>
        <w:numPr>
          <w:ilvl w:val="0"/>
          <w:numId w:val="11"/>
        </w:numPr>
        <w:spacing w:line="360" w:lineRule="auto"/>
        <w:jc w:val="both"/>
        <w:rPr>
          <w:rFonts w:cstheme="minorHAnsi"/>
          <w:b/>
        </w:rPr>
      </w:pPr>
      <w:r w:rsidRPr="00F31CA3">
        <w:rPr>
          <w:rFonts w:cstheme="minorHAnsi"/>
          <w:b/>
        </w:rPr>
        <w:t xml:space="preserve">Healthy environments </w:t>
      </w:r>
    </w:p>
    <w:p w:rsidR="000330D6" w:rsidRPr="00F31CA3" w:rsidRDefault="000330D6" w:rsidP="00F31CA3">
      <w:pPr>
        <w:pStyle w:val="ListParagraph"/>
        <w:spacing w:line="360" w:lineRule="auto"/>
        <w:jc w:val="both"/>
        <w:rPr>
          <w:rFonts w:cstheme="minorHAnsi"/>
          <w:i/>
        </w:rPr>
      </w:pPr>
      <w:r w:rsidRPr="00F31CA3">
        <w:rPr>
          <w:rFonts w:cstheme="minorHAnsi"/>
          <w:i/>
        </w:rPr>
        <w:t>Provide healthy environments for physical activity and infrastructure to support healthy living and connected communities.</w:t>
      </w:r>
    </w:p>
    <w:p w:rsidR="000330D6" w:rsidRPr="00F31CA3" w:rsidRDefault="000330D6" w:rsidP="00F31CA3">
      <w:pPr>
        <w:pStyle w:val="ListParagraph"/>
        <w:numPr>
          <w:ilvl w:val="0"/>
          <w:numId w:val="11"/>
        </w:numPr>
        <w:spacing w:line="360" w:lineRule="auto"/>
        <w:rPr>
          <w:rFonts w:cstheme="minorHAnsi"/>
          <w:i/>
        </w:rPr>
      </w:pPr>
      <w:r w:rsidRPr="00F31CA3">
        <w:rPr>
          <w:rFonts w:cstheme="minorHAnsi"/>
          <w:b/>
        </w:rPr>
        <w:t>Connected, creative and strong communities</w:t>
      </w:r>
      <w:r w:rsidRPr="00F31CA3">
        <w:rPr>
          <w:rFonts w:cstheme="minorHAnsi"/>
          <w:i/>
        </w:rPr>
        <w:t xml:space="preserve"> </w:t>
      </w:r>
      <w:r w:rsidRPr="00F31CA3">
        <w:rPr>
          <w:rFonts w:cstheme="minorHAnsi"/>
          <w:i/>
        </w:rPr>
        <w:br/>
        <w:t>Assisting and improving under resourced areas and providing opportunities for socialisation for people of all ages within our communities.</w:t>
      </w:r>
    </w:p>
    <w:p w:rsidR="000330D6" w:rsidRPr="009F1B8D" w:rsidRDefault="000330D6" w:rsidP="009F1B8D">
      <w:pPr>
        <w:pStyle w:val="Heading1"/>
        <w:jc w:val="both"/>
        <w:rPr>
          <w:color w:val="auto"/>
          <w:sz w:val="24"/>
          <w:szCs w:val="24"/>
        </w:rPr>
      </w:pPr>
      <w:r w:rsidRPr="009F1B8D">
        <w:rPr>
          <w:color w:val="auto"/>
          <w:sz w:val="24"/>
          <w:szCs w:val="24"/>
        </w:rPr>
        <w:t>KEY DATES FOR APPLICATIONS</w:t>
      </w:r>
    </w:p>
    <w:p w:rsidR="000330D6" w:rsidRDefault="000330D6" w:rsidP="009F1B8D">
      <w:pPr>
        <w:jc w:val="both"/>
      </w:pPr>
      <w:r w:rsidRPr="00965105">
        <w:t>Applications will be accepted until midnight on the fina</w:t>
      </w:r>
      <w:r>
        <w:t xml:space="preserve">l day. Incomplete/late </w:t>
      </w:r>
      <w:r w:rsidRPr="00965105">
        <w:t>submissions will not be accepted.</w:t>
      </w:r>
    </w:p>
    <w:tbl>
      <w:tblPr>
        <w:tblStyle w:val="LightGrid-Accent5"/>
        <w:tblW w:w="0" w:type="auto"/>
        <w:tblInd w:w="-34" w:type="dxa"/>
        <w:tblLook w:val="04A0" w:firstRow="1" w:lastRow="0" w:firstColumn="1" w:lastColumn="0" w:noHBand="0" w:noVBand="1"/>
      </w:tblPr>
      <w:tblGrid>
        <w:gridCol w:w="2523"/>
        <w:gridCol w:w="3504"/>
        <w:gridCol w:w="4193"/>
      </w:tblGrid>
      <w:tr w:rsidR="00F12278" w:rsidRPr="00F31CA3" w:rsidTr="006F3A72">
        <w:trPr>
          <w:cnfStyle w:val="100000000000" w:firstRow="1" w:lastRow="0" w:firstColumn="0" w:lastColumn="0" w:oddVBand="0" w:evenVBand="0" w:oddHBand="0" w:evenHBand="0" w:firstRowFirstColumn="0" w:firstRowLastColumn="0" w:lastRowFirstColumn="0" w:lastRowLastColumn="0"/>
          <w:trHeight w:hRule="exact" w:val="701"/>
        </w:trPr>
        <w:tc>
          <w:tcPr>
            <w:cnfStyle w:val="001000000000" w:firstRow="0" w:lastRow="0" w:firstColumn="1" w:lastColumn="0" w:oddVBand="0" w:evenVBand="0" w:oddHBand="0" w:evenHBand="0" w:firstRowFirstColumn="0" w:firstRowLastColumn="0" w:lastRowFirstColumn="0" w:lastRowLastColumn="0"/>
            <w:tcW w:w="2523" w:type="dxa"/>
            <w:shd w:val="clear" w:color="auto" w:fill="97CBFF" w:themeFill="text2" w:themeFillTint="40"/>
            <w:vAlign w:val="center"/>
          </w:tcPr>
          <w:p w:rsidR="000330D6" w:rsidRPr="00F31CA3" w:rsidRDefault="000330D6" w:rsidP="00F12278">
            <w:pPr>
              <w:pStyle w:val="Heading2"/>
              <w:spacing w:before="0" w:after="0"/>
              <w:outlineLvl w:val="1"/>
              <w:rPr>
                <w:rFonts w:asciiTheme="minorHAnsi" w:hAnsiTheme="minorHAnsi" w:cstheme="minorHAnsi"/>
                <w:b/>
                <w:color w:val="auto"/>
                <w:sz w:val="18"/>
              </w:rPr>
            </w:pPr>
            <w:r w:rsidRPr="00F31CA3">
              <w:rPr>
                <w:rFonts w:asciiTheme="minorHAnsi" w:hAnsiTheme="minorHAnsi" w:cstheme="minorHAnsi"/>
                <w:b/>
                <w:color w:val="auto"/>
                <w:sz w:val="18"/>
              </w:rPr>
              <w:t>GRANT ROUNDS  201</w:t>
            </w:r>
            <w:r w:rsidR="00F12278" w:rsidRPr="00F31CA3">
              <w:rPr>
                <w:rFonts w:asciiTheme="minorHAnsi" w:hAnsiTheme="minorHAnsi" w:cstheme="minorHAnsi"/>
                <w:b/>
                <w:color w:val="auto"/>
                <w:sz w:val="18"/>
              </w:rPr>
              <w:t>7</w:t>
            </w:r>
            <w:r w:rsidRPr="00F31CA3">
              <w:rPr>
                <w:rFonts w:asciiTheme="minorHAnsi" w:hAnsiTheme="minorHAnsi" w:cstheme="minorHAnsi"/>
                <w:b/>
                <w:color w:val="auto"/>
                <w:sz w:val="18"/>
              </w:rPr>
              <w:t>/201</w:t>
            </w:r>
            <w:r w:rsidR="00F12278" w:rsidRPr="00F31CA3">
              <w:rPr>
                <w:rFonts w:asciiTheme="minorHAnsi" w:hAnsiTheme="minorHAnsi" w:cstheme="minorHAnsi"/>
                <w:b/>
                <w:color w:val="auto"/>
                <w:sz w:val="18"/>
              </w:rPr>
              <w:t>8</w:t>
            </w:r>
          </w:p>
        </w:tc>
        <w:tc>
          <w:tcPr>
            <w:tcW w:w="3504" w:type="dxa"/>
            <w:shd w:val="clear" w:color="auto" w:fill="97CBFF" w:themeFill="text2" w:themeFillTint="40"/>
            <w:vAlign w:val="center"/>
          </w:tcPr>
          <w:p w:rsidR="000330D6" w:rsidRPr="00F31CA3" w:rsidRDefault="000330D6" w:rsidP="00152BA3">
            <w:pPr>
              <w:pStyle w:val="Heading2"/>
              <w:spacing w:before="0" w:after="0"/>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18"/>
              </w:rPr>
            </w:pPr>
            <w:r w:rsidRPr="00F31CA3">
              <w:rPr>
                <w:rFonts w:asciiTheme="minorHAnsi" w:hAnsiTheme="minorHAnsi" w:cstheme="minorHAnsi"/>
                <w:b/>
                <w:color w:val="auto"/>
                <w:sz w:val="18"/>
              </w:rPr>
              <w:t>GRANT APPLICATIONS OPEN</w:t>
            </w:r>
          </w:p>
        </w:tc>
        <w:tc>
          <w:tcPr>
            <w:tcW w:w="4193" w:type="dxa"/>
            <w:shd w:val="clear" w:color="auto" w:fill="97CBFF" w:themeFill="text2" w:themeFillTint="40"/>
            <w:vAlign w:val="center"/>
          </w:tcPr>
          <w:p w:rsidR="000330D6" w:rsidRPr="00F31CA3" w:rsidRDefault="000330D6" w:rsidP="00152BA3">
            <w:pPr>
              <w:pStyle w:val="Heading2"/>
              <w:spacing w:before="0" w:after="0"/>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18"/>
              </w:rPr>
            </w:pPr>
            <w:r w:rsidRPr="00F31CA3">
              <w:rPr>
                <w:rFonts w:asciiTheme="minorHAnsi" w:hAnsiTheme="minorHAnsi" w:cstheme="minorHAnsi"/>
                <w:b/>
                <w:color w:val="auto"/>
                <w:sz w:val="18"/>
              </w:rPr>
              <w:t>APPLICANTS ADVISED OF OUTCOMES</w:t>
            </w:r>
          </w:p>
        </w:tc>
      </w:tr>
      <w:tr w:rsidR="000330D6" w:rsidRPr="00F31CA3" w:rsidTr="006F3A72">
        <w:trPr>
          <w:cnfStyle w:val="000000100000" w:firstRow="0" w:lastRow="0" w:firstColumn="0" w:lastColumn="0" w:oddVBand="0" w:evenVBand="0" w:oddHBand="1" w:evenHBand="0" w:firstRowFirstColumn="0" w:firstRowLastColumn="0" w:lastRowFirstColumn="0" w:lastRowLastColumn="0"/>
          <w:trHeight w:hRule="exact" w:val="848"/>
        </w:trPr>
        <w:tc>
          <w:tcPr>
            <w:cnfStyle w:val="001000000000" w:firstRow="0" w:lastRow="0" w:firstColumn="1" w:lastColumn="0" w:oddVBand="0" w:evenVBand="0" w:oddHBand="0" w:evenHBand="0" w:firstRowFirstColumn="0" w:firstRowLastColumn="0" w:lastRowFirstColumn="0" w:lastRowLastColumn="0"/>
            <w:tcW w:w="2523" w:type="dxa"/>
            <w:tcBorders>
              <w:top w:val="single" w:sz="18" w:space="0" w:color="F79646" w:themeColor="accent5"/>
            </w:tcBorders>
            <w:shd w:val="clear" w:color="auto" w:fill="F2F2F2" w:themeFill="background1" w:themeFillShade="F2"/>
          </w:tcPr>
          <w:p w:rsidR="00F12278" w:rsidRPr="00F31CA3" w:rsidRDefault="00F12278" w:rsidP="00152BA3">
            <w:pPr>
              <w:rPr>
                <w:rFonts w:asciiTheme="minorHAnsi" w:hAnsiTheme="minorHAnsi" w:cstheme="minorHAnsi"/>
                <w:b w:val="0"/>
              </w:rPr>
            </w:pPr>
            <w:r w:rsidRPr="00F31CA3">
              <w:rPr>
                <w:rFonts w:asciiTheme="minorHAnsi" w:hAnsiTheme="minorHAnsi" w:cstheme="minorHAnsi"/>
                <w:b w:val="0"/>
              </w:rPr>
              <w:t>One round only for</w:t>
            </w:r>
          </w:p>
          <w:p w:rsidR="000330D6" w:rsidRPr="00F31CA3" w:rsidRDefault="00F12278" w:rsidP="00152BA3">
            <w:pPr>
              <w:rPr>
                <w:rFonts w:asciiTheme="minorHAnsi" w:hAnsiTheme="minorHAnsi" w:cstheme="minorHAnsi"/>
                <w:b w:val="0"/>
              </w:rPr>
            </w:pPr>
            <w:r w:rsidRPr="00F31CA3">
              <w:rPr>
                <w:rFonts w:asciiTheme="minorHAnsi" w:hAnsiTheme="minorHAnsi" w:cstheme="minorHAnsi"/>
                <w:b w:val="0"/>
              </w:rPr>
              <w:t>17/18 financial year</w:t>
            </w:r>
          </w:p>
          <w:p w:rsidR="00F12278" w:rsidRPr="00F31CA3" w:rsidRDefault="00F12278" w:rsidP="00152BA3">
            <w:pPr>
              <w:rPr>
                <w:rFonts w:asciiTheme="minorHAnsi" w:hAnsiTheme="minorHAnsi" w:cstheme="minorHAnsi"/>
                <w:b w:val="0"/>
              </w:rPr>
            </w:pPr>
          </w:p>
        </w:tc>
        <w:tc>
          <w:tcPr>
            <w:tcW w:w="3504" w:type="dxa"/>
            <w:tcBorders>
              <w:top w:val="single" w:sz="18" w:space="0" w:color="F79646" w:themeColor="accent5"/>
            </w:tcBorders>
            <w:shd w:val="clear" w:color="auto" w:fill="F2F2F2" w:themeFill="background1" w:themeFillShade="F2"/>
          </w:tcPr>
          <w:p w:rsidR="000330D6" w:rsidRPr="00F31CA3" w:rsidRDefault="00F12278" w:rsidP="00F12278">
            <w:pPr>
              <w:cnfStyle w:val="000000100000" w:firstRow="0" w:lastRow="0" w:firstColumn="0" w:lastColumn="0" w:oddVBand="0" w:evenVBand="0" w:oddHBand="1" w:evenHBand="0" w:firstRowFirstColumn="0" w:firstRowLastColumn="0" w:lastRowFirstColumn="0" w:lastRowLastColumn="0"/>
              <w:rPr>
                <w:rFonts w:cstheme="minorHAnsi"/>
              </w:rPr>
            </w:pPr>
            <w:r w:rsidRPr="00F31CA3">
              <w:rPr>
                <w:rFonts w:cstheme="minorHAnsi"/>
              </w:rPr>
              <w:t>14</w:t>
            </w:r>
            <w:r w:rsidR="000330D6" w:rsidRPr="00F31CA3">
              <w:rPr>
                <w:rFonts w:cstheme="minorHAnsi"/>
              </w:rPr>
              <w:t xml:space="preserve"> </w:t>
            </w:r>
            <w:r w:rsidRPr="00F31CA3">
              <w:rPr>
                <w:rFonts w:cstheme="minorHAnsi"/>
              </w:rPr>
              <w:t xml:space="preserve">August </w:t>
            </w:r>
            <w:r w:rsidR="000330D6" w:rsidRPr="00F31CA3">
              <w:rPr>
                <w:rFonts w:cstheme="minorHAnsi"/>
              </w:rPr>
              <w:t>201</w:t>
            </w:r>
            <w:r w:rsidRPr="00F31CA3">
              <w:rPr>
                <w:rFonts w:cstheme="minorHAnsi"/>
              </w:rPr>
              <w:t>7</w:t>
            </w:r>
            <w:r w:rsidR="000330D6" w:rsidRPr="00F31CA3">
              <w:rPr>
                <w:rFonts w:cstheme="minorHAnsi"/>
              </w:rPr>
              <w:t xml:space="preserve"> to </w:t>
            </w:r>
            <w:r w:rsidRPr="00F31CA3">
              <w:rPr>
                <w:rFonts w:cstheme="minorHAnsi"/>
              </w:rPr>
              <w:t>25</w:t>
            </w:r>
            <w:r w:rsidR="000330D6" w:rsidRPr="00F31CA3">
              <w:rPr>
                <w:rFonts w:cstheme="minorHAnsi"/>
              </w:rPr>
              <w:t xml:space="preserve"> </w:t>
            </w:r>
            <w:r w:rsidRPr="00F31CA3">
              <w:rPr>
                <w:rFonts w:cstheme="minorHAnsi"/>
              </w:rPr>
              <w:t>September</w:t>
            </w:r>
            <w:r w:rsidR="000330D6" w:rsidRPr="00F31CA3">
              <w:rPr>
                <w:rFonts w:cstheme="minorHAnsi"/>
              </w:rPr>
              <w:t xml:space="preserve"> 201</w:t>
            </w:r>
            <w:r w:rsidRPr="00F31CA3">
              <w:rPr>
                <w:rFonts w:cstheme="minorHAnsi"/>
              </w:rPr>
              <w:t>7</w:t>
            </w:r>
          </w:p>
        </w:tc>
        <w:tc>
          <w:tcPr>
            <w:tcW w:w="4193" w:type="dxa"/>
            <w:tcBorders>
              <w:top w:val="single" w:sz="18" w:space="0" w:color="F79646" w:themeColor="accent5"/>
            </w:tcBorders>
            <w:shd w:val="clear" w:color="auto" w:fill="F2F2F2" w:themeFill="background1" w:themeFillShade="F2"/>
          </w:tcPr>
          <w:p w:rsidR="000330D6" w:rsidRPr="00F31CA3" w:rsidRDefault="00F12278" w:rsidP="00F12278">
            <w:pPr>
              <w:cnfStyle w:val="000000100000" w:firstRow="0" w:lastRow="0" w:firstColumn="0" w:lastColumn="0" w:oddVBand="0" w:evenVBand="0" w:oddHBand="1" w:evenHBand="0" w:firstRowFirstColumn="0" w:firstRowLastColumn="0" w:lastRowFirstColumn="0" w:lastRowLastColumn="0"/>
              <w:rPr>
                <w:rFonts w:cstheme="minorHAnsi"/>
              </w:rPr>
            </w:pPr>
            <w:r w:rsidRPr="00F31CA3">
              <w:rPr>
                <w:rFonts w:cstheme="minorHAnsi"/>
              </w:rPr>
              <w:t xml:space="preserve">December </w:t>
            </w:r>
            <w:r w:rsidR="000330D6" w:rsidRPr="00F31CA3">
              <w:rPr>
                <w:rFonts w:cstheme="minorHAnsi"/>
              </w:rPr>
              <w:t>201</w:t>
            </w:r>
            <w:r w:rsidRPr="00F31CA3">
              <w:rPr>
                <w:rFonts w:cstheme="minorHAnsi"/>
              </w:rPr>
              <w:t>7</w:t>
            </w:r>
          </w:p>
        </w:tc>
      </w:tr>
    </w:tbl>
    <w:p w:rsidR="00D57627" w:rsidRDefault="00D57627" w:rsidP="00D57627">
      <w:pPr>
        <w:tabs>
          <w:tab w:val="left" w:pos="1155"/>
        </w:tabs>
      </w:pPr>
    </w:p>
    <w:p w:rsidR="000330D6" w:rsidRDefault="000330D6" w:rsidP="000330D6">
      <w:pPr>
        <w:pStyle w:val="Heading1"/>
        <w:rPr>
          <w:color w:val="auto"/>
          <w:sz w:val="24"/>
          <w:szCs w:val="24"/>
        </w:rPr>
      </w:pPr>
      <w:r w:rsidRPr="009F1B8D">
        <w:rPr>
          <w:color w:val="auto"/>
          <w:sz w:val="24"/>
          <w:szCs w:val="24"/>
        </w:rPr>
        <w:t>APPLICATION PROCESS</w:t>
      </w:r>
    </w:p>
    <w:p w:rsidR="008B7A64" w:rsidRDefault="00C17E4B" w:rsidP="008B7A64">
      <w:pPr>
        <w:pStyle w:val="BodyText"/>
        <w:rPr>
          <w:rFonts w:cstheme="minorHAnsi"/>
        </w:rPr>
      </w:pPr>
      <w:r w:rsidRPr="008153C5">
        <w:rPr>
          <w:rFonts w:ascii="Arial" w:hAnsi="Arial" w:cs="Arial"/>
          <w:b/>
          <w:noProof/>
          <w:color w:val="17365D"/>
          <w:sz w:val="22"/>
          <w:szCs w:val="22"/>
        </w:rPr>
        <w:drawing>
          <wp:inline distT="0" distB="0" distL="0" distR="0" wp14:anchorId="4D161FEB" wp14:editId="64D3654B">
            <wp:extent cx="6480810" cy="1151228"/>
            <wp:effectExtent l="95250" t="57150" r="91440" b="304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330D6" w:rsidRPr="008B7A64" w:rsidRDefault="000330D6" w:rsidP="008B7A64">
      <w:pPr>
        <w:pStyle w:val="BodyText"/>
      </w:pPr>
      <w:r w:rsidRPr="00F31CA3">
        <w:rPr>
          <w:rFonts w:cstheme="minorHAnsi"/>
        </w:rPr>
        <w:t xml:space="preserve">The online application form can be accessed at:  </w:t>
      </w:r>
      <w:hyperlink r:id="rId21" w:history="1">
        <w:r w:rsidRPr="00F31CA3">
          <w:rPr>
            <w:rStyle w:val="Hyperlink"/>
            <w:rFonts w:cstheme="minorHAnsi"/>
          </w:rPr>
          <w:t>http://www.geelongaustralia.com.au/grants</w:t>
        </w:r>
      </w:hyperlink>
    </w:p>
    <w:p w:rsidR="00E743A1" w:rsidRPr="00F31CA3" w:rsidRDefault="00E743A1" w:rsidP="009F1B8D">
      <w:pPr>
        <w:pStyle w:val="NormalWeb"/>
        <w:numPr>
          <w:ilvl w:val="0"/>
          <w:numId w:val="13"/>
        </w:numPr>
        <w:spacing w:line="360" w:lineRule="auto"/>
        <w:ind w:left="357" w:hanging="357"/>
        <w:jc w:val="both"/>
        <w:rPr>
          <w:rFonts w:asciiTheme="minorHAnsi" w:hAnsiTheme="minorHAnsi" w:cstheme="minorHAnsi"/>
          <w:sz w:val="18"/>
          <w:szCs w:val="18"/>
        </w:rPr>
      </w:pPr>
      <w:r w:rsidRPr="00F31CA3">
        <w:rPr>
          <w:rFonts w:asciiTheme="minorHAnsi" w:hAnsiTheme="minorHAnsi" w:cstheme="minorHAnsi"/>
          <w:sz w:val="18"/>
          <w:szCs w:val="18"/>
        </w:rPr>
        <w:t>The same or similar project will generally not be funded more than once.</w:t>
      </w:r>
    </w:p>
    <w:p w:rsidR="00E743A1" w:rsidRPr="00F31CA3" w:rsidRDefault="00E743A1" w:rsidP="009F1B8D">
      <w:pPr>
        <w:pStyle w:val="NormalWeb"/>
        <w:numPr>
          <w:ilvl w:val="0"/>
          <w:numId w:val="13"/>
        </w:numPr>
        <w:spacing w:line="360" w:lineRule="auto"/>
        <w:ind w:left="357" w:hanging="357"/>
        <w:jc w:val="both"/>
        <w:rPr>
          <w:rFonts w:asciiTheme="minorHAnsi" w:hAnsiTheme="minorHAnsi" w:cstheme="minorHAnsi"/>
          <w:sz w:val="18"/>
          <w:szCs w:val="18"/>
        </w:rPr>
      </w:pPr>
      <w:r w:rsidRPr="00F31CA3">
        <w:rPr>
          <w:rFonts w:asciiTheme="minorHAnsi" w:hAnsiTheme="minorHAnsi" w:cstheme="minorHAnsi"/>
          <w:sz w:val="18"/>
          <w:szCs w:val="18"/>
        </w:rPr>
        <w:t>Applicants must fit within the grant program’s eligibility criteria as outlined in this document.</w:t>
      </w:r>
    </w:p>
    <w:p w:rsidR="00E743A1" w:rsidRPr="00F31CA3" w:rsidRDefault="00E743A1" w:rsidP="009F1B8D">
      <w:pPr>
        <w:pStyle w:val="NormalWeb"/>
        <w:numPr>
          <w:ilvl w:val="0"/>
          <w:numId w:val="13"/>
        </w:numPr>
        <w:spacing w:line="360" w:lineRule="auto"/>
        <w:ind w:left="357" w:hanging="357"/>
        <w:jc w:val="both"/>
        <w:rPr>
          <w:rFonts w:asciiTheme="minorHAnsi" w:hAnsiTheme="minorHAnsi" w:cstheme="minorHAnsi"/>
          <w:color w:val="002060"/>
          <w:sz w:val="18"/>
          <w:szCs w:val="18"/>
        </w:rPr>
      </w:pPr>
      <w:r w:rsidRPr="00F31CA3">
        <w:rPr>
          <w:rFonts w:asciiTheme="minorHAnsi" w:hAnsiTheme="minorHAnsi" w:cstheme="minorHAnsi"/>
          <w:sz w:val="18"/>
          <w:szCs w:val="18"/>
        </w:rPr>
        <w:t>Grant requests must be submitted through our online application form.  You will need an email address to access the online program. (Support can be provided by grants staff if required).</w:t>
      </w:r>
    </w:p>
    <w:p w:rsidR="00B25719" w:rsidRPr="00B25719" w:rsidRDefault="00E743A1" w:rsidP="00B25719">
      <w:pPr>
        <w:pStyle w:val="NormalWeb"/>
        <w:numPr>
          <w:ilvl w:val="0"/>
          <w:numId w:val="13"/>
        </w:numPr>
        <w:spacing w:line="360" w:lineRule="auto"/>
        <w:ind w:left="357" w:hanging="357"/>
        <w:jc w:val="both"/>
        <w:rPr>
          <w:rFonts w:asciiTheme="minorHAnsi" w:hAnsiTheme="minorHAnsi" w:cstheme="minorHAnsi"/>
          <w:sz w:val="18"/>
          <w:szCs w:val="18"/>
        </w:rPr>
      </w:pPr>
      <w:r w:rsidRPr="00F31CA3">
        <w:rPr>
          <w:rStyle w:val="smaller"/>
          <w:rFonts w:asciiTheme="minorHAnsi" w:hAnsiTheme="minorHAnsi" w:cstheme="minorHAnsi"/>
          <w:sz w:val="18"/>
          <w:szCs w:val="18"/>
        </w:rPr>
        <w:t>If you would like to see projects that have been funded previously, access further information and the online application form; please refer to the following web site:</w:t>
      </w:r>
      <w:r w:rsidRPr="00F31CA3">
        <w:rPr>
          <w:rStyle w:val="smaller"/>
          <w:rFonts w:asciiTheme="minorHAnsi" w:hAnsiTheme="minorHAnsi" w:cstheme="minorHAnsi"/>
          <w:color w:val="002060"/>
          <w:sz w:val="18"/>
          <w:szCs w:val="18"/>
        </w:rPr>
        <w:t xml:space="preserve"> </w:t>
      </w:r>
      <w:hyperlink r:id="rId22" w:history="1">
        <w:r w:rsidRPr="00F31CA3">
          <w:rPr>
            <w:rStyle w:val="Hyperlink"/>
            <w:rFonts w:asciiTheme="minorHAnsi" w:hAnsiTheme="minorHAnsi" w:cstheme="minorHAnsi"/>
            <w:sz w:val="18"/>
            <w:szCs w:val="18"/>
          </w:rPr>
          <w:t>http://www.geelongaustralia.com.au/grants</w:t>
        </w:r>
      </w:hyperlink>
      <w:r w:rsidRPr="00F31CA3">
        <w:rPr>
          <w:rStyle w:val="smaller"/>
          <w:rFonts w:asciiTheme="minorHAnsi" w:hAnsiTheme="minorHAnsi" w:cstheme="minorHAnsi"/>
          <w:color w:val="002060"/>
          <w:sz w:val="18"/>
          <w:szCs w:val="18"/>
        </w:rPr>
        <w:t xml:space="preserve"> </w:t>
      </w:r>
      <w:r w:rsidRPr="00F31CA3">
        <w:rPr>
          <w:rStyle w:val="smaller"/>
          <w:rFonts w:asciiTheme="minorHAnsi" w:hAnsiTheme="minorHAnsi" w:cstheme="minorHAnsi"/>
          <w:sz w:val="18"/>
          <w:szCs w:val="18"/>
        </w:rPr>
        <w:t>or contact the Grants staff on 5272 4736 or 5272 5039.</w:t>
      </w:r>
    </w:p>
    <w:p w:rsidR="000330D6" w:rsidRPr="009F1B8D" w:rsidRDefault="00D26263" w:rsidP="000330D6">
      <w:pPr>
        <w:pStyle w:val="Heading1"/>
        <w:rPr>
          <w:color w:val="auto"/>
          <w:sz w:val="24"/>
          <w:szCs w:val="24"/>
        </w:rPr>
      </w:pPr>
      <w:r>
        <w:rPr>
          <w:color w:val="auto"/>
          <w:sz w:val="24"/>
          <w:szCs w:val="24"/>
        </w:rPr>
        <w:t>WHO CAN APPLY</w:t>
      </w:r>
    </w:p>
    <w:p w:rsidR="000330D6" w:rsidRDefault="000330D6" w:rsidP="000330D6">
      <w:r>
        <w:t>This table identifies the types of organisations that are eligible and those that are not eligible to receive funding from this grant program.</w:t>
      </w:r>
    </w:p>
    <w:p w:rsidR="009F1B8D" w:rsidRDefault="009F1B8D" w:rsidP="000330D6"/>
    <w:tbl>
      <w:tblPr>
        <w:tblStyle w:val="LightGrid-Accent5"/>
        <w:tblW w:w="0" w:type="auto"/>
        <w:tblLook w:val="04A0" w:firstRow="1" w:lastRow="0" w:firstColumn="1" w:lastColumn="0" w:noHBand="0" w:noVBand="1"/>
      </w:tblPr>
      <w:tblGrid>
        <w:gridCol w:w="8548"/>
        <w:gridCol w:w="840"/>
        <w:gridCol w:w="798"/>
      </w:tblGrid>
      <w:tr w:rsidR="000330D6" w:rsidRPr="00E65709" w:rsidTr="00586B03">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97CBFF" w:themeFill="text2" w:themeFillTint="40"/>
            <w:vAlign w:val="center"/>
          </w:tcPr>
          <w:p w:rsidR="000330D6" w:rsidRPr="00E65709" w:rsidRDefault="000330D6" w:rsidP="00152BA3">
            <w:pPr>
              <w:outlineLvl w:val="1"/>
              <w:rPr>
                <w:color w:val="FFFFFF" w:themeColor="background1"/>
              </w:rPr>
            </w:pPr>
          </w:p>
        </w:tc>
        <w:tc>
          <w:tcPr>
            <w:tcW w:w="840" w:type="dxa"/>
            <w:shd w:val="clear" w:color="auto" w:fill="97CBFF" w:themeFill="text2" w:themeFillTint="40"/>
            <w:vAlign w:val="center"/>
          </w:tcPr>
          <w:p w:rsidR="000330D6" w:rsidRPr="00E65709" w:rsidRDefault="000330D6" w:rsidP="00152BA3">
            <w:pPr>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E65709">
              <w:rPr>
                <w:color w:val="FFFFFF" w:themeColor="background1"/>
              </w:rPr>
              <w:t>YES</w:t>
            </w:r>
          </w:p>
        </w:tc>
        <w:tc>
          <w:tcPr>
            <w:tcW w:w="798" w:type="dxa"/>
            <w:shd w:val="clear" w:color="auto" w:fill="97CBFF" w:themeFill="text2" w:themeFillTint="40"/>
            <w:vAlign w:val="center"/>
          </w:tcPr>
          <w:p w:rsidR="000330D6" w:rsidRPr="00E65709" w:rsidRDefault="000330D6" w:rsidP="00152BA3">
            <w:pPr>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E65709">
              <w:rPr>
                <w:color w:val="FFFFFF" w:themeColor="background1"/>
              </w:rPr>
              <w:t>NO</w:t>
            </w:r>
          </w:p>
        </w:tc>
      </w:tr>
      <w:tr w:rsidR="000330D6" w:rsidRPr="00CB556B" w:rsidTr="00586B0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tcBorders>
              <w:top w:val="single" w:sz="18" w:space="0" w:color="F79646" w:themeColor="accent5"/>
            </w:tcBorders>
            <w:shd w:val="clear" w:color="auto" w:fill="F2F2F2" w:themeFill="background1" w:themeFillShade="F2"/>
            <w:vAlign w:val="center"/>
          </w:tcPr>
          <w:p w:rsidR="000330D6" w:rsidRPr="00CB556B" w:rsidRDefault="000330D6" w:rsidP="00152BA3">
            <w:pPr>
              <w:rPr>
                <w:b w:val="0"/>
              </w:rPr>
            </w:pPr>
            <w:r w:rsidRPr="00CB556B">
              <w:rPr>
                <w:b w:val="0"/>
              </w:rPr>
              <w:t xml:space="preserve">Not for Profit, incorporated bodies, cooperatives or associations </w:t>
            </w:r>
          </w:p>
          <w:p w:rsidR="000330D6" w:rsidRPr="00CB556B" w:rsidRDefault="000330D6" w:rsidP="00152BA3">
            <w:pPr>
              <w:outlineLvl w:val="1"/>
              <w:rPr>
                <w:b w:val="0"/>
              </w:rPr>
            </w:pPr>
          </w:p>
        </w:tc>
        <w:tc>
          <w:tcPr>
            <w:tcW w:w="840" w:type="dxa"/>
            <w:tcBorders>
              <w:top w:val="single" w:sz="18" w:space="0" w:color="F79646" w:themeColor="accent5"/>
            </w:tcBorders>
            <w:shd w:val="clear" w:color="auto" w:fill="F2F2F2" w:themeFill="background1" w:themeFillShade="F2"/>
            <w:vAlign w:val="center"/>
          </w:tcPr>
          <w:p w:rsidR="000330D6" w:rsidRPr="00CB556B" w:rsidRDefault="000330D6" w:rsidP="00152BA3">
            <w:pPr>
              <w:jc w:val="center"/>
              <w:outlineLvl w:val="1"/>
              <w:cnfStyle w:val="000000100000" w:firstRow="0" w:lastRow="0" w:firstColumn="0" w:lastColumn="0" w:oddVBand="0" w:evenVBand="0" w:oddHBand="1" w:evenHBand="0" w:firstRowFirstColumn="0" w:firstRowLastColumn="0" w:lastRowFirstColumn="0" w:lastRowLastColumn="0"/>
              <w:rPr>
                <w:sz w:val="32"/>
                <w:szCs w:val="32"/>
              </w:rPr>
            </w:pPr>
            <w:r w:rsidRPr="00CB556B">
              <w:rPr>
                <w:rFonts w:ascii="ESRI Environmental &amp; Icons" w:hAnsi="ESRI Environmental &amp; Icons"/>
                <w:sz w:val="32"/>
                <w:szCs w:val="32"/>
              </w:rPr>
              <w:t>ò</w:t>
            </w:r>
          </w:p>
        </w:tc>
        <w:tc>
          <w:tcPr>
            <w:tcW w:w="798" w:type="dxa"/>
            <w:tcBorders>
              <w:top w:val="single" w:sz="18" w:space="0" w:color="F79646" w:themeColor="accent5"/>
            </w:tcBorders>
            <w:shd w:val="clear" w:color="auto" w:fill="F2F2F2" w:themeFill="background1" w:themeFillShade="F2"/>
            <w:vAlign w:val="center"/>
          </w:tcPr>
          <w:p w:rsidR="000330D6" w:rsidRPr="00CB556B" w:rsidRDefault="000330D6" w:rsidP="00152BA3">
            <w:pPr>
              <w:jc w:val="center"/>
              <w:outlineLvl w:val="1"/>
              <w:cnfStyle w:val="000000100000" w:firstRow="0" w:lastRow="0" w:firstColumn="0" w:lastColumn="0" w:oddVBand="0" w:evenVBand="0" w:oddHBand="1" w:evenHBand="0" w:firstRowFirstColumn="0" w:firstRowLastColumn="0" w:lastRowFirstColumn="0" w:lastRowLastColumn="0"/>
            </w:pPr>
          </w:p>
        </w:tc>
      </w:tr>
      <w:tr w:rsidR="00972C55" w:rsidRPr="00CB556B" w:rsidTr="00041C83">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972C55" w:rsidRPr="003C3A14" w:rsidRDefault="00972C55" w:rsidP="00041C83">
            <w:pPr>
              <w:pStyle w:val="BodyTextBullets"/>
              <w:numPr>
                <w:ilvl w:val="0"/>
                <w:numId w:val="0"/>
              </w:numPr>
              <w:spacing w:before="120" w:after="120" w:line="240" w:lineRule="auto"/>
              <w:ind w:left="340" w:hanging="340"/>
              <w:rPr>
                <w:rFonts w:asciiTheme="majorHAnsi" w:hAnsiTheme="majorHAnsi" w:cstheme="majorHAnsi"/>
                <w:b w:val="0"/>
                <w:color w:val="auto"/>
                <w:lang w:val="en-AU"/>
              </w:rPr>
            </w:pPr>
            <w:r>
              <w:rPr>
                <w:rFonts w:asciiTheme="majorHAnsi" w:hAnsiTheme="majorHAnsi" w:cstheme="majorHAnsi"/>
                <w:b w:val="0"/>
                <w:color w:val="auto"/>
                <w:lang w:val="en-AU"/>
              </w:rPr>
              <w:t>R</w:t>
            </w:r>
            <w:r w:rsidRPr="003C3A14">
              <w:rPr>
                <w:rFonts w:asciiTheme="majorHAnsi" w:hAnsiTheme="majorHAnsi" w:cstheme="majorHAnsi"/>
                <w:b w:val="0"/>
                <w:color w:val="auto"/>
                <w:lang w:val="en-AU"/>
              </w:rPr>
              <w:t xml:space="preserve">egistered charitable organisations– </w:t>
            </w:r>
            <w:r>
              <w:rPr>
                <w:rFonts w:asciiTheme="majorHAnsi" w:hAnsiTheme="majorHAnsi" w:cstheme="majorHAnsi"/>
                <w:b w:val="0"/>
                <w:color w:val="auto"/>
                <w:lang w:val="en-AU"/>
              </w:rPr>
              <w:t>R</w:t>
            </w:r>
            <w:r w:rsidRPr="003C3A14">
              <w:rPr>
                <w:rFonts w:asciiTheme="majorHAnsi" w:hAnsiTheme="majorHAnsi" w:cstheme="majorHAnsi"/>
                <w:b w:val="0"/>
                <w:color w:val="auto"/>
                <w:lang w:val="en-AU"/>
              </w:rPr>
              <w:t xml:space="preserve">efer to </w:t>
            </w:r>
            <w:hyperlink r:id="rId23" w:history="1">
              <w:r>
                <w:rPr>
                  <w:rFonts w:asciiTheme="majorHAnsi" w:hAnsiTheme="majorHAnsi" w:cstheme="majorHAnsi"/>
                  <w:b w:val="0"/>
                  <w:color w:val="auto"/>
                  <w:lang w:val="en-AU"/>
                </w:rPr>
                <w:t>A</w:t>
              </w:r>
              <w:r w:rsidRPr="003C3A14">
                <w:rPr>
                  <w:rFonts w:asciiTheme="majorHAnsi" w:hAnsiTheme="majorHAnsi" w:cstheme="majorHAnsi"/>
                  <w:b w:val="0"/>
                  <w:color w:val="auto"/>
                  <w:lang w:val="en-AU"/>
                </w:rPr>
                <w:t xml:space="preserve">ustralian </w:t>
              </w:r>
              <w:r>
                <w:rPr>
                  <w:rFonts w:asciiTheme="majorHAnsi" w:hAnsiTheme="majorHAnsi" w:cstheme="majorHAnsi"/>
                  <w:b w:val="0"/>
                  <w:color w:val="auto"/>
                  <w:lang w:val="en-AU"/>
                </w:rPr>
                <w:t>C</w:t>
              </w:r>
              <w:r w:rsidRPr="003C3A14">
                <w:rPr>
                  <w:rFonts w:asciiTheme="majorHAnsi" w:hAnsiTheme="majorHAnsi" w:cstheme="majorHAnsi"/>
                  <w:b w:val="0"/>
                  <w:color w:val="auto"/>
                  <w:lang w:val="en-AU"/>
                </w:rPr>
                <w:t xml:space="preserve">harities and </w:t>
              </w:r>
              <w:r>
                <w:rPr>
                  <w:rFonts w:asciiTheme="majorHAnsi" w:hAnsiTheme="majorHAnsi" w:cstheme="majorHAnsi"/>
                  <w:b w:val="0"/>
                  <w:color w:val="auto"/>
                  <w:lang w:val="en-AU"/>
                </w:rPr>
                <w:t>N</w:t>
              </w:r>
              <w:r w:rsidRPr="003C3A14">
                <w:rPr>
                  <w:rFonts w:asciiTheme="majorHAnsi" w:hAnsiTheme="majorHAnsi" w:cstheme="majorHAnsi"/>
                  <w:b w:val="0"/>
                  <w:color w:val="auto"/>
                  <w:lang w:val="en-AU"/>
                </w:rPr>
                <w:t xml:space="preserve">ot for </w:t>
              </w:r>
              <w:r>
                <w:rPr>
                  <w:rFonts w:asciiTheme="majorHAnsi" w:hAnsiTheme="majorHAnsi" w:cstheme="majorHAnsi"/>
                  <w:b w:val="0"/>
                  <w:color w:val="auto"/>
                  <w:lang w:val="en-AU"/>
                </w:rPr>
                <w:t>P</w:t>
              </w:r>
              <w:r w:rsidRPr="003C3A14">
                <w:rPr>
                  <w:rFonts w:asciiTheme="majorHAnsi" w:hAnsiTheme="majorHAnsi" w:cstheme="majorHAnsi"/>
                  <w:b w:val="0"/>
                  <w:color w:val="auto"/>
                  <w:lang w:val="en-AU"/>
                </w:rPr>
                <w:t xml:space="preserve">rofit </w:t>
              </w:r>
              <w:r>
                <w:rPr>
                  <w:rFonts w:asciiTheme="majorHAnsi" w:hAnsiTheme="majorHAnsi" w:cstheme="majorHAnsi"/>
                  <w:b w:val="0"/>
                  <w:color w:val="auto"/>
                  <w:lang w:val="en-AU"/>
                </w:rPr>
                <w:t>C</w:t>
              </w:r>
              <w:r w:rsidRPr="003C3A14">
                <w:rPr>
                  <w:rFonts w:asciiTheme="majorHAnsi" w:hAnsiTheme="majorHAnsi" w:cstheme="majorHAnsi"/>
                  <w:b w:val="0"/>
                  <w:color w:val="auto"/>
                  <w:lang w:val="en-AU"/>
                </w:rPr>
                <w:t>ommission</w:t>
              </w:r>
            </w:hyperlink>
            <w:r w:rsidRPr="003C3A14">
              <w:rPr>
                <w:rFonts w:asciiTheme="majorHAnsi" w:hAnsiTheme="majorHAnsi" w:cstheme="majorHAnsi"/>
                <w:b w:val="0"/>
                <w:color w:val="auto"/>
                <w:lang w:val="en-AU"/>
              </w:rPr>
              <w:t>.</w:t>
            </w:r>
          </w:p>
          <w:p w:rsidR="00972C55" w:rsidRPr="00CB556B" w:rsidRDefault="00972C55" w:rsidP="00041C83">
            <w:pPr>
              <w:contextualSpacing/>
              <w:rPr>
                <w:b w:val="0"/>
              </w:rPr>
            </w:pPr>
          </w:p>
        </w:tc>
        <w:tc>
          <w:tcPr>
            <w:tcW w:w="840" w:type="dxa"/>
            <w:shd w:val="clear" w:color="auto" w:fill="F2F2F2" w:themeFill="background1" w:themeFillShade="F2"/>
            <w:vAlign w:val="center"/>
          </w:tcPr>
          <w:p w:rsidR="00972C55" w:rsidRPr="00CB556B" w:rsidRDefault="00972C55" w:rsidP="00041C83">
            <w:pPr>
              <w:jc w:val="center"/>
              <w:outlineLvl w:val="1"/>
              <w:cnfStyle w:val="000000010000" w:firstRow="0" w:lastRow="0" w:firstColumn="0" w:lastColumn="0" w:oddVBand="0" w:evenVBand="0" w:oddHBand="0" w:evenHBand="1" w:firstRowFirstColumn="0" w:firstRowLastColumn="0" w:lastRowFirstColumn="0" w:lastRowLastColumn="0"/>
            </w:pPr>
            <w:r w:rsidRPr="00CB556B">
              <w:rPr>
                <w:rFonts w:ascii="ESRI Environmental &amp; Icons" w:hAnsi="ESRI Environmental &amp; Icons"/>
                <w:sz w:val="32"/>
                <w:szCs w:val="32"/>
              </w:rPr>
              <w:t>ò</w:t>
            </w:r>
          </w:p>
        </w:tc>
        <w:tc>
          <w:tcPr>
            <w:tcW w:w="798" w:type="dxa"/>
            <w:shd w:val="clear" w:color="auto" w:fill="F2F2F2" w:themeFill="background1" w:themeFillShade="F2"/>
            <w:vAlign w:val="center"/>
          </w:tcPr>
          <w:p w:rsidR="00972C55" w:rsidRPr="00CB556B" w:rsidRDefault="00972C55" w:rsidP="00041C83">
            <w:pPr>
              <w:jc w:val="center"/>
              <w:outlineLvl w:val="1"/>
              <w:cnfStyle w:val="000000010000" w:firstRow="0" w:lastRow="0" w:firstColumn="0" w:lastColumn="0" w:oddVBand="0" w:evenVBand="0" w:oddHBand="0" w:evenHBand="1" w:firstRowFirstColumn="0" w:firstRowLastColumn="0" w:lastRowFirstColumn="0" w:lastRowLastColumn="0"/>
            </w:pPr>
          </w:p>
        </w:tc>
      </w:tr>
      <w:tr w:rsidR="00F626BA" w:rsidRPr="00CB556B" w:rsidTr="00B70C65">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F626BA" w:rsidRPr="00F626BA" w:rsidRDefault="00F626BA" w:rsidP="00F626BA">
            <w:pPr>
              <w:contextualSpacing/>
              <w:rPr>
                <w:b w:val="0"/>
              </w:rPr>
            </w:pPr>
            <w:r>
              <w:rPr>
                <w:b w:val="0"/>
              </w:rPr>
              <w:t xml:space="preserve">Schools – </w:t>
            </w:r>
            <w:r w:rsidR="00B70C65">
              <w:rPr>
                <w:b w:val="0"/>
              </w:rPr>
              <w:t xml:space="preserve"> </w:t>
            </w:r>
            <w:r>
              <w:rPr>
                <w:b w:val="0"/>
              </w:rPr>
              <w:t>(where the project is not curriculum based or where the activity or benefit is</w:t>
            </w:r>
            <w:r w:rsidR="00B70C65">
              <w:rPr>
                <w:b w:val="0"/>
              </w:rPr>
              <w:t xml:space="preserve"> not</w:t>
            </w:r>
            <w:r>
              <w:rPr>
                <w:b w:val="0"/>
              </w:rPr>
              <w:t xml:space="preserve"> confined to the school)</w:t>
            </w:r>
          </w:p>
        </w:tc>
        <w:tc>
          <w:tcPr>
            <w:tcW w:w="840" w:type="dxa"/>
            <w:shd w:val="clear" w:color="auto" w:fill="F2F2F2" w:themeFill="background1" w:themeFillShade="F2"/>
            <w:vAlign w:val="center"/>
          </w:tcPr>
          <w:p w:rsidR="00F626BA" w:rsidRPr="00CB556B" w:rsidRDefault="00F626BA" w:rsidP="00152BA3">
            <w:pPr>
              <w:jc w:val="center"/>
              <w:outlineLvl w:val="1"/>
              <w:cnfStyle w:val="000000100000" w:firstRow="0" w:lastRow="0" w:firstColumn="0" w:lastColumn="0" w:oddVBand="0" w:evenVBand="0" w:oddHBand="1" w:evenHBand="0" w:firstRowFirstColumn="0" w:firstRowLastColumn="0" w:lastRowFirstColumn="0" w:lastRowLastColumn="0"/>
            </w:pPr>
            <w:r w:rsidRPr="00CB556B">
              <w:rPr>
                <w:rFonts w:ascii="ESRI Environmental &amp; Icons" w:hAnsi="ESRI Environmental &amp; Icons"/>
                <w:sz w:val="32"/>
                <w:szCs w:val="32"/>
              </w:rPr>
              <w:t>ò</w:t>
            </w:r>
          </w:p>
        </w:tc>
        <w:tc>
          <w:tcPr>
            <w:tcW w:w="798" w:type="dxa"/>
            <w:shd w:val="clear" w:color="auto" w:fill="F2F2F2" w:themeFill="background1" w:themeFillShade="F2"/>
            <w:vAlign w:val="center"/>
          </w:tcPr>
          <w:p w:rsidR="00F626BA" w:rsidRPr="00CB556B" w:rsidRDefault="00F626BA" w:rsidP="00152BA3">
            <w:pPr>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p>
        </w:tc>
      </w:tr>
      <w:tr w:rsidR="000330D6" w:rsidRPr="00CB556B" w:rsidTr="00586B03">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330D6" w:rsidRPr="00CB556B" w:rsidRDefault="000330D6" w:rsidP="00152BA3">
            <w:pPr>
              <w:contextualSpacing/>
              <w:rPr>
                <w:b w:val="0"/>
              </w:rPr>
            </w:pPr>
            <w:r w:rsidRPr="00CB556B">
              <w:rPr>
                <w:b w:val="0"/>
              </w:rPr>
              <w:t>Unincorporated bodies</w:t>
            </w:r>
          </w:p>
        </w:tc>
        <w:tc>
          <w:tcPr>
            <w:tcW w:w="840" w:type="dxa"/>
            <w:shd w:val="clear" w:color="auto" w:fill="F2F2F2" w:themeFill="background1" w:themeFillShade="F2"/>
            <w:vAlign w:val="center"/>
          </w:tcPr>
          <w:p w:rsidR="000330D6" w:rsidRPr="00CB556B" w:rsidRDefault="000330D6" w:rsidP="00152BA3">
            <w:pPr>
              <w:jc w:val="center"/>
              <w:outlineLvl w:val="1"/>
              <w:cnfStyle w:val="000000010000" w:firstRow="0" w:lastRow="0" w:firstColumn="0" w:lastColumn="0" w:oddVBand="0" w:evenVBand="0" w:oddHBand="0" w:evenHBand="1" w:firstRowFirstColumn="0" w:firstRowLastColumn="0" w:lastRowFirstColumn="0" w:lastRowLastColumn="0"/>
            </w:pPr>
          </w:p>
        </w:tc>
        <w:tc>
          <w:tcPr>
            <w:tcW w:w="798" w:type="dxa"/>
            <w:shd w:val="clear" w:color="auto" w:fill="F2F2F2" w:themeFill="background1" w:themeFillShade="F2"/>
            <w:vAlign w:val="center"/>
          </w:tcPr>
          <w:p w:rsidR="000330D6" w:rsidRPr="00CB556B" w:rsidRDefault="000330D6" w:rsidP="00152BA3">
            <w:pPr>
              <w:jc w:val="center"/>
              <w:outlineLvl w:val="1"/>
              <w:cnfStyle w:val="000000010000" w:firstRow="0" w:lastRow="0" w:firstColumn="0" w:lastColumn="0" w:oddVBand="0" w:evenVBand="0" w:oddHBand="0" w:evenHBand="1" w:firstRowFirstColumn="0" w:firstRowLastColumn="0" w:lastRowFirstColumn="0" w:lastRowLastColumn="0"/>
            </w:pPr>
            <w:r w:rsidRPr="00CB556B">
              <w:rPr>
                <w:rFonts w:ascii="ESRI Geometric Symbols" w:hAnsi="ESRI Geometric Symbols"/>
              </w:rPr>
              <w:t>Ï</w:t>
            </w:r>
          </w:p>
        </w:tc>
      </w:tr>
      <w:tr w:rsidR="000330D6" w:rsidRPr="00CB556B" w:rsidTr="00586B0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330D6" w:rsidRPr="00CB556B" w:rsidRDefault="000330D6" w:rsidP="00152BA3">
            <w:pPr>
              <w:contextualSpacing/>
              <w:rPr>
                <w:b w:val="0"/>
              </w:rPr>
            </w:pPr>
            <w:r w:rsidRPr="00CB556B">
              <w:rPr>
                <w:b w:val="0"/>
              </w:rPr>
              <w:t>Individuals</w:t>
            </w:r>
          </w:p>
          <w:p w:rsidR="000330D6" w:rsidRPr="00CB556B" w:rsidRDefault="000330D6" w:rsidP="00152BA3">
            <w:pPr>
              <w:outlineLvl w:val="1"/>
              <w:rPr>
                <w:b w:val="0"/>
              </w:rPr>
            </w:pPr>
          </w:p>
        </w:tc>
        <w:tc>
          <w:tcPr>
            <w:tcW w:w="840" w:type="dxa"/>
            <w:shd w:val="clear" w:color="auto" w:fill="F2F2F2" w:themeFill="background1" w:themeFillShade="F2"/>
            <w:vAlign w:val="center"/>
          </w:tcPr>
          <w:p w:rsidR="000330D6" w:rsidRPr="00CB556B" w:rsidRDefault="000330D6" w:rsidP="00152BA3">
            <w:pPr>
              <w:jc w:val="center"/>
              <w:outlineLvl w:val="1"/>
              <w:cnfStyle w:val="000000100000" w:firstRow="0" w:lastRow="0" w:firstColumn="0" w:lastColumn="0" w:oddVBand="0" w:evenVBand="0" w:oddHBand="1" w:evenHBand="0" w:firstRowFirstColumn="0" w:firstRowLastColumn="0" w:lastRowFirstColumn="0" w:lastRowLastColumn="0"/>
            </w:pPr>
          </w:p>
        </w:tc>
        <w:tc>
          <w:tcPr>
            <w:tcW w:w="798" w:type="dxa"/>
            <w:shd w:val="clear" w:color="auto" w:fill="F2F2F2" w:themeFill="background1" w:themeFillShade="F2"/>
            <w:vAlign w:val="center"/>
          </w:tcPr>
          <w:p w:rsidR="000330D6" w:rsidRPr="00CB556B" w:rsidRDefault="000330D6" w:rsidP="00152BA3">
            <w:pPr>
              <w:jc w:val="center"/>
              <w:outlineLvl w:val="1"/>
              <w:cnfStyle w:val="000000100000" w:firstRow="0" w:lastRow="0" w:firstColumn="0" w:lastColumn="0" w:oddVBand="0" w:evenVBand="0" w:oddHBand="1" w:evenHBand="0" w:firstRowFirstColumn="0" w:firstRowLastColumn="0" w:lastRowFirstColumn="0" w:lastRowLastColumn="0"/>
            </w:pPr>
            <w:r w:rsidRPr="00CB556B">
              <w:rPr>
                <w:rFonts w:ascii="ESRI Geometric Symbols" w:hAnsi="ESRI Geometric Symbols"/>
              </w:rPr>
              <w:t>Ï</w:t>
            </w:r>
          </w:p>
        </w:tc>
      </w:tr>
      <w:tr w:rsidR="00972C55" w:rsidRPr="00CB556B" w:rsidTr="00586B03">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972C55" w:rsidRPr="00CB556B" w:rsidRDefault="00972C55" w:rsidP="00972C55">
            <w:pPr>
              <w:contextualSpacing/>
              <w:rPr>
                <w:b w:val="0"/>
              </w:rPr>
            </w:pPr>
            <w:r w:rsidRPr="00CB556B">
              <w:rPr>
                <w:b w:val="0"/>
              </w:rPr>
              <w:t>Profit making organisations including commercial entities, businesses and sole traders</w:t>
            </w:r>
          </w:p>
          <w:p w:rsidR="00972C55" w:rsidRPr="00CB556B" w:rsidRDefault="00972C55" w:rsidP="00972C55">
            <w:pPr>
              <w:outlineLvl w:val="1"/>
              <w:rPr>
                <w:b w:val="0"/>
              </w:rPr>
            </w:pPr>
          </w:p>
        </w:tc>
        <w:tc>
          <w:tcPr>
            <w:tcW w:w="840" w:type="dxa"/>
            <w:shd w:val="clear" w:color="auto" w:fill="F2F2F2" w:themeFill="background1" w:themeFillShade="F2"/>
            <w:vAlign w:val="center"/>
          </w:tcPr>
          <w:p w:rsidR="00972C55" w:rsidRPr="00CB556B" w:rsidRDefault="00972C55" w:rsidP="00972C55">
            <w:pPr>
              <w:jc w:val="center"/>
              <w:outlineLvl w:val="1"/>
              <w:cnfStyle w:val="000000010000" w:firstRow="0" w:lastRow="0" w:firstColumn="0" w:lastColumn="0" w:oddVBand="0" w:evenVBand="0" w:oddHBand="0" w:evenHBand="1" w:firstRowFirstColumn="0" w:firstRowLastColumn="0" w:lastRowFirstColumn="0" w:lastRowLastColumn="0"/>
            </w:pPr>
          </w:p>
        </w:tc>
        <w:tc>
          <w:tcPr>
            <w:tcW w:w="798" w:type="dxa"/>
            <w:shd w:val="clear" w:color="auto" w:fill="F2F2F2" w:themeFill="background1" w:themeFillShade="F2"/>
            <w:vAlign w:val="center"/>
          </w:tcPr>
          <w:p w:rsidR="00972C55" w:rsidRPr="00CB556B" w:rsidRDefault="00972C55" w:rsidP="00972C55">
            <w:pPr>
              <w:jc w:val="center"/>
              <w:outlineLvl w:val="1"/>
              <w:cnfStyle w:val="000000010000" w:firstRow="0" w:lastRow="0" w:firstColumn="0" w:lastColumn="0" w:oddVBand="0" w:evenVBand="0" w:oddHBand="0" w:evenHBand="1" w:firstRowFirstColumn="0" w:firstRowLastColumn="0" w:lastRowFirstColumn="0" w:lastRowLastColumn="0"/>
            </w:pPr>
            <w:r w:rsidRPr="00CB556B">
              <w:rPr>
                <w:rFonts w:ascii="ESRI Geometric Symbols" w:hAnsi="ESRI Geometric Symbols"/>
              </w:rPr>
              <w:t>Ï</w:t>
            </w:r>
          </w:p>
        </w:tc>
      </w:tr>
      <w:tr w:rsidR="00972C55" w:rsidRPr="00CB556B" w:rsidTr="00586B0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972C55" w:rsidRPr="00CB556B" w:rsidRDefault="00972C55" w:rsidP="00972C55">
            <w:pPr>
              <w:contextualSpacing/>
              <w:rPr>
                <w:b w:val="0"/>
              </w:rPr>
            </w:pPr>
            <w:r w:rsidRPr="00CB556B">
              <w:rPr>
                <w:b w:val="0"/>
              </w:rPr>
              <w:t>Organisations with outstanding debts or arrears to the City of Greater Geelong</w:t>
            </w:r>
          </w:p>
          <w:p w:rsidR="00972C55" w:rsidRPr="00CB556B" w:rsidRDefault="00972C55" w:rsidP="00972C55">
            <w:pPr>
              <w:outlineLvl w:val="1"/>
              <w:rPr>
                <w:b w:val="0"/>
              </w:rPr>
            </w:pPr>
          </w:p>
        </w:tc>
        <w:tc>
          <w:tcPr>
            <w:tcW w:w="840" w:type="dxa"/>
            <w:shd w:val="clear" w:color="auto" w:fill="F2F2F2" w:themeFill="background1" w:themeFillShade="F2"/>
            <w:vAlign w:val="center"/>
          </w:tcPr>
          <w:p w:rsidR="00972C55" w:rsidRPr="00CB556B" w:rsidRDefault="00972C55" w:rsidP="00972C55">
            <w:pPr>
              <w:jc w:val="center"/>
              <w:outlineLvl w:val="1"/>
              <w:cnfStyle w:val="000000100000" w:firstRow="0" w:lastRow="0" w:firstColumn="0" w:lastColumn="0" w:oddVBand="0" w:evenVBand="0" w:oddHBand="1" w:evenHBand="0" w:firstRowFirstColumn="0" w:firstRowLastColumn="0" w:lastRowFirstColumn="0" w:lastRowLastColumn="0"/>
            </w:pPr>
          </w:p>
        </w:tc>
        <w:tc>
          <w:tcPr>
            <w:tcW w:w="798" w:type="dxa"/>
            <w:shd w:val="clear" w:color="auto" w:fill="F2F2F2" w:themeFill="background1" w:themeFillShade="F2"/>
            <w:vAlign w:val="center"/>
          </w:tcPr>
          <w:p w:rsidR="00972C55" w:rsidRPr="00CB556B" w:rsidRDefault="00972C55" w:rsidP="00972C55">
            <w:pPr>
              <w:jc w:val="center"/>
              <w:outlineLvl w:val="1"/>
              <w:cnfStyle w:val="000000100000" w:firstRow="0" w:lastRow="0" w:firstColumn="0" w:lastColumn="0" w:oddVBand="0" w:evenVBand="0" w:oddHBand="1" w:evenHBand="0" w:firstRowFirstColumn="0" w:firstRowLastColumn="0" w:lastRowFirstColumn="0" w:lastRowLastColumn="0"/>
            </w:pPr>
            <w:r w:rsidRPr="00CB556B">
              <w:rPr>
                <w:rFonts w:ascii="ESRI Geometric Symbols" w:hAnsi="ESRI Geometric Symbols"/>
              </w:rPr>
              <w:t>Ï</w:t>
            </w:r>
          </w:p>
        </w:tc>
      </w:tr>
      <w:tr w:rsidR="00972C55" w:rsidRPr="00CB556B" w:rsidTr="00586B03">
        <w:trPr>
          <w:cnfStyle w:val="000000010000" w:firstRow="0" w:lastRow="0" w:firstColumn="0" w:lastColumn="0" w:oddVBand="0" w:evenVBand="0" w:oddHBand="0" w:evenHBand="1" w:firstRowFirstColumn="0" w:firstRowLastColumn="0" w:lastRowFirstColumn="0" w:lastRowLastColumn="0"/>
          <w:trHeight w:hRule="exact" w:val="643"/>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972C55" w:rsidRPr="00CB556B" w:rsidRDefault="00972C55" w:rsidP="006A0095">
            <w:pPr>
              <w:outlineLvl w:val="1"/>
              <w:rPr>
                <w:b w:val="0"/>
              </w:rPr>
            </w:pPr>
            <w:r w:rsidRPr="00CB556B">
              <w:rPr>
                <w:b w:val="0"/>
              </w:rPr>
              <w:t>Organisations that have not provided a satisfactory Evaluation/Acquittal form for any previous funding received from Council</w:t>
            </w:r>
            <w:r>
              <w:rPr>
                <w:b w:val="0"/>
              </w:rPr>
              <w:t xml:space="preserve">. </w:t>
            </w:r>
            <w:r w:rsidRPr="00665E74">
              <w:rPr>
                <w:rFonts w:cstheme="majorHAnsi"/>
                <w:b w:val="0"/>
              </w:rPr>
              <w:t>This includes organisations that have acted as an Auspice body for an unincorporated group</w:t>
            </w:r>
          </w:p>
        </w:tc>
        <w:tc>
          <w:tcPr>
            <w:tcW w:w="840" w:type="dxa"/>
            <w:shd w:val="clear" w:color="auto" w:fill="F2F2F2" w:themeFill="background1" w:themeFillShade="F2"/>
            <w:vAlign w:val="center"/>
          </w:tcPr>
          <w:p w:rsidR="00972C55" w:rsidRPr="00CB556B" w:rsidRDefault="00972C55" w:rsidP="00972C55">
            <w:pPr>
              <w:jc w:val="center"/>
              <w:outlineLvl w:val="1"/>
              <w:cnfStyle w:val="000000010000" w:firstRow="0" w:lastRow="0" w:firstColumn="0" w:lastColumn="0" w:oddVBand="0" w:evenVBand="0" w:oddHBand="0" w:evenHBand="1" w:firstRowFirstColumn="0" w:firstRowLastColumn="0" w:lastRowFirstColumn="0" w:lastRowLastColumn="0"/>
            </w:pPr>
          </w:p>
        </w:tc>
        <w:tc>
          <w:tcPr>
            <w:tcW w:w="798" w:type="dxa"/>
            <w:shd w:val="clear" w:color="auto" w:fill="F2F2F2" w:themeFill="background1" w:themeFillShade="F2"/>
            <w:vAlign w:val="center"/>
          </w:tcPr>
          <w:p w:rsidR="00972C55" w:rsidRPr="00CB556B" w:rsidRDefault="00972C55" w:rsidP="00972C55">
            <w:pPr>
              <w:jc w:val="center"/>
              <w:outlineLvl w:val="1"/>
              <w:cnfStyle w:val="000000010000" w:firstRow="0" w:lastRow="0" w:firstColumn="0" w:lastColumn="0" w:oddVBand="0" w:evenVBand="0" w:oddHBand="0" w:evenHBand="1" w:firstRowFirstColumn="0" w:firstRowLastColumn="0" w:lastRowFirstColumn="0" w:lastRowLastColumn="0"/>
            </w:pPr>
            <w:r w:rsidRPr="00CB556B">
              <w:rPr>
                <w:rFonts w:ascii="ESRI Geometric Symbols" w:hAnsi="ESRI Geometric Symbols"/>
              </w:rPr>
              <w:t>Ï</w:t>
            </w:r>
          </w:p>
        </w:tc>
      </w:tr>
      <w:tr w:rsidR="00972C55" w:rsidRPr="00CB556B" w:rsidTr="00586B03">
        <w:trPr>
          <w:cnfStyle w:val="000000100000" w:firstRow="0" w:lastRow="0" w:firstColumn="0" w:lastColumn="0" w:oddVBand="0" w:evenVBand="0" w:oddHBand="1" w:evenHBand="0" w:firstRowFirstColumn="0" w:firstRowLastColumn="0" w:lastRowFirstColumn="0" w:lastRowLastColumn="0"/>
          <w:trHeight w:hRule="exact" w:val="678"/>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972C55" w:rsidRPr="00CB556B" w:rsidRDefault="00972C55" w:rsidP="00972C55">
            <w:pPr>
              <w:outlineLvl w:val="1"/>
              <w:rPr>
                <w:b w:val="0"/>
              </w:rPr>
            </w:pPr>
            <w:r w:rsidRPr="00CB556B">
              <w:rPr>
                <w:b w:val="0"/>
              </w:rPr>
              <w:t>Organisations that have already received funds from Council</w:t>
            </w:r>
            <w:r>
              <w:rPr>
                <w:b w:val="0"/>
              </w:rPr>
              <w:t xml:space="preserve"> from this program</w:t>
            </w:r>
            <w:r w:rsidRPr="00CB556B">
              <w:rPr>
                <w:b w:val="0"/>
              </w:rPr>
              <w:t xml:space="preserve"> </w:t>
            </w:r>
            <w:r>
              <w:rPr>
                <w:b w:val="0"/>
              </w:rPr>
              <w:t xml:space="preserve">within the current </w:t>
            </w:r>
            <w:r w:rsidRPr="00CB556B">
              <w:rPr>
                <w:b w:val="0"/>
              </w:rPr>
              <w:t xml:space="preserve"> financial year</w:t>
            </w:r>
          </w:p>
        </w:tc>
        <w:tc>
          <w:tcPr>
            <w:tcW w:w="840" w:type="dxa"/>
            <w:shd w:val="clear" w:color="auto" w:fill="F2F2F2" w:themeFill="background1" w:themeFillShade="F2"/>
            <w:vAlign w:val="center"/>
          </w:tcPr>
          <w:p w:rsidR="00972C55" w:rsidRPr="00CB556B" w:rsidRDefault="00972C55" w:rsidP="00972C55">
            <w:pPr>
              <w:jc w:val="center"/>
              <w:outlineLvl w:val="1"/>
              <w:cnfStyle w:val="000000100000" w:firstRow="0" w:lastRow="0" w:firstColumn="0" w:lastColumn="0" w:oddVBand="0" w:evenVBand="0" w:oddHBand="1" w:evenHBand="0" w:firstRowFirstColumn="0" w:firstRowLastColumn="0" w:lastRowFirstColumn="0" w:lastRowLastColumn="0"/>
            </w:pPr>
          </w:p>
        </w:tc>
        <w:tc>
          <w:tcPr>
            <w:tcW w:w="798" w:type="dxa"/>
            <w:shd w:val="clear" w:color="auto" w:fill="F2F2F2" w:themeFill="background1" w:themeFillShade="F2"/>
            <w:vAlign w:val="center"/>
          </w:tcPr>
          <w:p w:rsidR="00972C55" w:rsidRPr="00CB556B" w:rsidRDefault="00972C55" w:rsidP="00972C55">
            <w:pPr>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bl>
    <w:p w:rsidR="00C17E4B" w:rsidRDefault="00C17E4B" w:rsidP="009F1B8D">
      <w:pPr>
        <w:pStyle w:val="Heading1"/>
        <w:rPr>
          <w:color w:val="auto"/>
          <w:sz w:val="24"/>
          <w:szCs w:val="24"/>
        </w:rPr>
      </w:pPr>
    </w:p>
    <w:p w:rsidR="00C17E4B" w:rsidRDefault="00C17E4B" w:rsidP="00C17E4B">
      <w:pPr>
        <w:rPr>
          <w:rFonts w:asciiTheme="majorHAnsi" w:hAnsiTheme="majorHAnsi"/>
          <w:spacing w:val="6"/>
        </w:rPr>
      </w:pPr>
      <w:r>
        <w:br w:type="page"/>
      </w:r>
    </w:p>
    <w:p w:rsidR="00F31CA3" w:rsidRDefault="00F31CA3" w:rsidP="009F1B8D">
      <w:pPr>
        <w:pStyle w:val="Heading1"/>
        <w:rPr>
          <w:color w:val="auto"/>
          <w:sz w:val="24"/>
          <w:szCs w:val="24"/>
        </w:rPr>
      </w:pPr>
    </w:p>
    <w:p w:rsidR="009F1B8D" w:rsidRPr="009F1B8D" w:rsidRDefault="00F31CA3" w:rsidP="009F1B8D">
      <w:pPr>
        <w:pStyle w:val="Heading1"/>
        <w:rPr>
          <w:color w:val="auto"/>
          <w:sz w:val="24"/>
          <w:szCs w:val="24"/>
        </w:rPr>
      </w:pPr>
      <w:r>
        <w:rPr>
          <w:color w:val="auto"/>
          <w:sz w:val="24"/>
          <w:szCs w:val="24"/>
        </w:rPr>
        <w:t>W</w:t>
      </w:r>
      <w:r w:rsidR="009F1B8D" w:rsidRPr="009F1B8D">
        <w:rPr>
          <w:color w:val="auto"/>
          <w:sz w:val="24"/>
          <w:szCs w:val="24"/>
        </w:rPr>
        <w:t>hat is an auspice?</w:t>
      </w:r>
    </w:p>
    <w:p w:rsidR="00563BEE" w:rsidRPr="0033408A" w:rsidRDefault="00563BEE" w:rsidP="00F31CA3">
      <w:pPr>
        <w:pStyle w:val="BodyTextBullets"/>
        <w:spacing w:after="120" w:line="360" w:lineRule="auto"/>
        <w:jc w:val="both"/>
        <w:rPr>
          <w:color w:val="auto"/>
          <w:lang w:val="en-AU"/>
        </w:rPr>
      </w:pPr>
      <w:r w:rsidRPr="00053CF5">
        <w:rPr>
          <w:color w:val="auto"/>
          <w:lang w:val="en-AU"/>
        </w:rPr>
        <w:t xml:space="preserve">If your group is a not for profit </w:t>
      </w:r>
      <w:r>
        <w:rPr>
          <w:color w:val="auto"/>
          <w:lang w:val="en-AU"/>
        </w:rPr>
        <w:t xml:space="preserve">organisation </w:t>
      </w:r>
      <w:r w:rsidRPr="00053CF5">
        <w:rPr>
          <w:color w:val="auto"/>
          <w:lang w:val="en-AU"/>
        </w:rPr>
        <w:t>but is not incorporated or is not one of the other types of legal  entities as listed above, you will need to find another organisation that meet</w:t>
      </w:r>
      <w:r>
        <w:rPr>
          <w:color w:val="auto"/>
          <w:lang w:val="en-AU"/>
        </w:rPr>
        <w:t>s</w:t>
      </w:r>
      <w:r w:rsidRPr="00053CF5">
        <w:rPr>
          <w:color w:val="auto"/>
          <w:lang w:val="en-AU"/>
        </w:rPr>
        <w:t xml:space="preserve"> the eligible status.  You must obtain approval from  that organisation to act as an  ‘Auspice’ for  your grant application.  If this application is successful, Grant funds will be paid to the Auspice </w:t>
      </w:r>
      <w:r>
        <w:rPr>
          <w:color w:val="auto"/>
          <w:lang w:val="en-AU"/>
        </w:rPr>
        <w:t>o</w:t>
      </w:r>
      <w:r w:rsidRPr="00053CF5">
        <w:rPr>
          <w:color w:val="auto"/>
          <w:lang w:val="en-AU"/>
        </w:rPr>
        <w:t xml:space="preserve">rganisation for distribution to the Applicant. </w:t>
      </w:r>
    </w:p>
    <w:p w:rsidR="00563BEE" w:rsidRPr="008153C5" w:rsidRDefault="00563BEE" w:rsidP="00F31CA3">
      <w:pPr>
        <w:pStyle w:val="BodyTextBullets"/>
        <w:spacing w:after="120" w:line="360" w:lineRule="auto"/>
        <w:jc w:val="both"/>
        <w:rPr>
          <w:color w:val="auto"/>
          <w:lang w:val="en-AU"/>
        </w:rPr>
      </w:pPr>
      <w:r w:rsidRPr="008153C5">
        <w:rPr>
          <w:color w:val="auto"/>
          <w:lang w:val="en-AU"/>
        </w:rPr>
        <w:t xml:space="preserve">The </w:t>
      </w:r>
      <w:r>
        <w:rPr>
          <w:color w:val="auto"/>
          <w:lang w:val="en-AU"/>
        </w:rPr>
        <w:t>Applicant</w:t>
      </w:r>
      <w:r w:rsidRPr="008153C5">
        <w:rPr>
          <w:color w:val="auto"/>
          <w:lang w:val="en-AU"/>
        </w:rPr>
        <w:t xml:space="preserve"> must </w:t>
      </w:r>
      <w:r>
        <w:rPr>
          <w:color w:val="auto"/>
          <w:lang w:val="en-AU"/>
        </w:rPr>
        <w:t xml:space="preserve">obtain advance approval from the organisation before listing them as Auspice. </w:t>
      </w:r>
      <w:r w:rsidRPr="008153C5">
        <w:rPr>
          <w:color w:val="auto"/>
          <w:lang w:val="en-AU"/>
        </w:rPr>
        <w:t xml:space="preserve"> The </w:t>
      </w:r>
      <w:r>
        <w:rPr>
          <w:color w:val="auto"/>
          <w:lang w:val="en-AU"/>
        </w:rPr>
        <w:t>Applicant</w:t>
      </w:r>
      <w:r w:rsidRPr="008153C5">
        <w:rPr>
          <w:color w:val="auto"/>
          <w:lang w:val="en-AU"/>
        </w:rPr>
        <w:t xml:space="preserve"> must </w:t>
      </w:r>
      <w:r>
        <w:rPr>
          <w:color w:val="auto"/>
          <w:lang w:val="en-AU"/>
        </w:rPr>
        <w:t>keep the Auspice</w:t>
      </w:r>
      <w:r w:rsidRPr="008153C5">
        <w:rPr>
          <w:color w:val="auto"/>
          <w:lang w:val="en-AU"/>
        </w:rPr>
        <w:t xml:space="preserve"> fully informed of the details of the application</w:t>
      </w:r>
      <w:r>
        <w:rPr>
          <w:color w:val="auto"/>
          <w:lang w:val="en-AU"/>
        </w:rPr>
        <w:t xml:space="preserve"> and all project aspects and progress</w:t>
      </w:r>
      <w:r w:rsidRPr="008153C5">
        <w:rPr>
          <w:color w:val="auto"/>
          <w:lang w:val="en-AU"/>
        </w:rPr>
        <w:t>.</w:t>
      </w:r>
    </w:p>
    <w:p w:rsidR="00563BEE" w:rsidRPr="008153C5" w:rsidRDefault="00563BEE" w:rsidP="00F31CA3">
      <w:pPr>
        <w:pStyle w:val="BodyTextBullets"/>
        <w:spacing w:after="120" w:line="360" w:lineRule="auto"/>
        <w:jc w:val="both"/>
        <w:rPr>
          <w:color w:val="auto"/>
          <w:lang w:val="en-AU"/>
        </w:rPr>
      </w:pPr>
      <w:r>
        <w:rPr>
          <w:color w:val="auto"/>
          <w:lang w:val="en-AU"/>
        </w:rPr>
        <w:t>In some instances</w:t>
      </w:r>
      <w:r w:rsidRPr="008153C5">
        <w:rPr>
          <w:color w:val="auto"/>
          <w:lang w:val="en-AU"/>
        </w:rPr>
        <w:t xml:space="preserve"> </w:t>
      </w:r>
      <w:r>
        <w:rPr>
          <w:color w:val="auto"/>
          <w:lang w:val="en-AU"/>
        </w:rPr>
        <w:t>an applicant might request that the Auspice provide</w:t>
      </w:r>
      <w:r w:rsidRPr="008153C5">
        <w:rPr>
          <w:color w:val="auto"/>
          <w:lang w:val="en-AU"/>
        </w:rPr>
        <w:t xml:space="preserve"> P</w:t>
      </w:r>
      <w:r>
        <w:rPr>
          <w:color w:val="auto"/>
          <w:lang w:val="en-AU"/>
        </w:rPr>
        <w:t xml:space="preserve">ublic </w:t>
      </w:r>
      <w:r w:rsidRPr="008153C5">
        <w:rPr>
          <w:color w:val="auto"/>
          <w:lang w:val="en-AU"/>
        </w:rPr>
        <w:t>L</w:t>
      </w:r>
      <w:r>
        <w:rPr>
          <w:color w:val="auto"/>
          <w:lang w:val="en-AU"/>
        </w:rPr>
        <w:t xml:space="preserve">iability </w:t>
      </w:r>
      <w:r w:rsidRPr="008153C5">
        <w:rPr>
          <w:color w:val="auto"/>
          <w:lang w:val="en-AU"/>
        </w:rPr>
        <w:t>I</w:t>
      </w:r>
      <w:r>
        <w:rPr>
          <w:color w:val="auto"/>
          <w:lang w:val="en-AU"/>
        </w:rPr>
        <w:t xml:space="preserve">nsurance (PLI) for their project. Should this occur, the Applicant must obtain </w:t>
      </w:r>
      <w:r w:rsidRPr="008153C5">
        <w:rPr>
          <w:color w:val="auto"/>
          <w:lang w:val="en-AU"/>
        </w:rPr>
        <w:t xml:space="preserve">a </w:t>
      </w:r>
      <w:r>
        <w:rPr>
          <w:color w:val="auto"/>
          <w:lang w:val="en-AU"/>
        </w:rPr>
        <w:t xml:space="preserve">PLI </w:t>
      </w:r>
      <w:r w:rsidRPr="008153C5">
        <w:rPr>
          <w:color w:val="auto"/>
          <w:lang w:val="en-AU"/>
        </w:rPr>
        <w:t xml:space="preserve">Certificate of Currency from </w:t>
      </w:r>
      <w:r>
        <w:rPr>
          <w:color w:val="auto"/>
          <w:lang w:val="en-AU"/>
        </w:rPr>
        <w:t xml:space="preserve">the Auspice </w:t>
      </w:r>
      <w:r w:rsidRPr="008153C5">
        <w:rPr>
          <w:color w:val="auto"/>
          <w:lang w:val="en-AU"/>
        </w:rPr>
        <w:t>for inclusion with this application. (a policy statement or receipt is NOT sufficient).</w:t>
      </w:r>
    </w:p>
    <w:p w:rsidR="00563BEE" w:rsidRPr="008153C5" w:rsidRDefault="00563BEE" w:rsidP="00F31CA3">
      <w:pPr>
        <w:pStyle w:val="BodyTextBullets"/>
        <w:spacing w:after="120" w:line="360" w:lineRule="auto"/>
        <w:jc w:val="both"/>
        <w:rPr>
          <w:lang w:val="en-AU"/>
        </w:rPr>
      </w:pPr>
      <w:r w:rsidRPr="008153C5">
        <w:rPr>
          <w:lang w:val="en-AU"/>
        </w:rPr>
        <w:t xml:space="preserve">Some </w:t>
      </w:r>
      <w:r>
        <w:rPr>
          <w:lang w:val="en-AU"/>
        </w:rPr>
        <w:t>Auspice</w:t>
      </w:r>
      <w:r w:rsidRPr="008153C5">
        <w:rPr>
          <w:lang w:val="en-AU"/>
        </w:rPr>
        <w:t xml:space="preserve"> organisations may charge an </w:t>
      </w:r>
      <w:r>
        <w:rPr>
          <w:lang w:val="en-AU"/>
        </w:rPr>
        <w:t>Auspice</w:t>
      </w:r>
      <w:r w:rsidRPr="008153C5">
        <w:rPr>
          <w:lang w:val="en-AU"/>
        </w:rPr>
        <w:t xml:space="preserve"> fee, at their discretion.</w:t>
      </w:r>
    </w:p>
    <w:p w:rsidR="009F1B8D" w:rsidRPr="009F1B8D" w:rsidRDefault="009F1B8D" w:rsidP="00F31CA3">
      <w:pPr>
        <w:pStyle w:val="Heading1"/>
        <w:spacing w:line="360" w:lineRule="auto"/>
        <w:rPr>
          <w:color w:val="auto"/>
          <w:sz w:val="24"/>
          <w:szCs w:val="24"/>
        </w:rPr>
      </w:pPr>
      <w:r>
        <w:rPr>
          <w:color w:val="auto"/>
          <w:sz w:val="24"/>
          <w:szCs w:val="24"/>
        </w:rPr>
        <w:t>legal and taxation requirements:</w:t>
      </w:r>
    </w:p>
    <w:p w:rsidR="00563BEE" w:rsidRPr="009950A8" w:rsidRDefault="00563BEE" w:rsidP="00372AD2">
      <w:pPr>
        <w:pStyle w:val="BodyTextBullets"/>
        <w:spacing w:after="120" w:line="360" w:lineRule="auto"/>
        <w:jc w:val="both"/>
        <w:rPr>
          <w:lang w:val="en-AU"/>
        </w:rPr>
      </w:pPr>
      <w:r>
        <w:rPr>
          <w:lang w:val="en-AU"/>
        </w:rPr>
        <w:t xml:space="preserve">If required, you </w:t>
      </w:r>
      <w:r w:rsidRPr="009950A8">
        <w:rPr>
          <w:lang w:val="en-AU"/>
        </w:rPr>
        <w:t>must arrange Public Liability Insurance  to cover the activity detailed in the grant application.</w:t>
      </w:r>
    </w:p>
    <w:p w:rsidR="00563BEE" w:rsidRPr="00CC2EB2" w:rsidRDefault="00563BEE" w:rsidP="00372AD2">
      <w:pPr>
        <w:pStyle w:val="BodyTextBullets"/>
        <w:spacing w:line="360" w:lineRule="auto"/>
        <w:jc w:val="both"/>
        <w:rPr>
          <w:color w:val="002060"/>
        </w:rPr>
      </w:pPr>
      <w:r w:rsidRPr="00CC2EB2">
        <w:t>All applicants</w:t>
      </w:r>
      <w:r>
        <w:t xml:space="preserve"> </w:t>
      </w:r>
      <w:r w:rsidRPr="00CC2EB2">
        <w:t xml:space="preserve">must possess an </w:t>
      </w:r>
      <w:hyperlink r:id="rId24" w:history="1">
        <w:r w:rsidRPr="00CC2EB2">
          <w:rPr>
            <w:rStyle w:val="Hyperlink"/>
            <w:color w:val="auto"/>
          </w:rPr>
          <w:t>Australian Business Number (ABN)</w:t>
        </w:r>
      </w:hyperlink>
      <w:r w:rsidRPr="00CC2EB2">
        <w:t xml:space="preserve"> or  provide written advice from the Australian Tax Office that no withholding tax is required from the grant payment  by completing a</w:t>
      </w:r>
      <w:r w:rsidRPr="00CC2EB2">
        <w:rPr>
          <w:color w:val="002060"/>
        </w:rPr>
        <w:t xml:space="preserve"> </w:t>
      </w:r>
      <w:hyperlink r:id="rId25" w:history="1">
        <w:r w:rsidRPr="00CC2EB2">
          <w:rPr>
            <w:rStyle w:val="Hyperlink"/>
          </w:rPr>
          <w:t>Statement by a Supplier Form</w:t>
        </w:r>
      </w:hyperlink>
      <w:r w:rsidRPr="00CC2EB2">
        <w:rPr>
          <w:color w:val="002060"/>
        </w:rPr>
        <w:t>*.</w:t>
      </w:r>
    </w:p>
    <w:p w:rsidR="00563BEE" w:rsidRPr="0023447F" w:rsidRDefault="00563BEE" w:rsidP="00372AD2">
      <w:pPr>
        <w:pStyle w:val="BodyTextBullets"/>
        <w:numPr>
          <w:ilvl w:val="1"/>
          <w:numId w:val="19"/>
        </w:numPr>
        <w:tabs>
          <w:tab w:val="clear" w:pos="1440"/>
        </w:tabs>
        <w:spacing w:after="120" w:line="360" w:lineRule="auto"/>
        <w:ind w:left="709"/>
        <w:jc w:val="both"/>
        <w:rPr>
          <w:color w:val="auto"/>
          <w:lang w:val="en-AU"/>
        </w:rPr>
      </w:pPr>
      <w:r w:rsidRPr="00590F68">
        <w:rPr>
          <w:color w:val="auto"/>
          <w:lang w:val="en-AU"/>
        </w:rPr>
        <w:t>*As per taxation requirements, 46.5% of the grant payment will be deducted from the grant allocation (withholding tax) if the funding recipient does not have an ABN or has not provided the ATO’s Statement by a Supplier Form.</w:t>
      </w:r>
    </w:p>
    <w:p w:rsidR="00563BEE" w:rsidRPr="008153C5" w:rsidRDefault="00563BEE" w:rsidP="00372AD2">
      <w:pPr>
        <w:pStyle w:val="BodyTextBullets"/>
        <w:spacing w:after="120" w:line="360" w:lineRule="auto"/>
        <w:jc w:val="both"/>
        <w:rPr>
          <w:lang w:val="en-AU"/>
        </w:rPr>
      </w:pPr>
      <w:r w:rsidRPr="008153C5">
        <w:rPr>
          <w:lang w:val="en-AU"/>
        </w:rPr>
        <w:t xml:space="preserve">A Tax Invoice </w:t>
      </w:r>
      <w:r>
        <w:rPr>
          <w:lang w:val="en-AU"/>
        </w:rPr>
        <w:t>must</w:t>
      </w:r>
      <w:r w:rsidRPr="008153C5">
        <w:rPr>
          <w:lang w:val="en-AU"/>
        </w:rPr>
        <w:t xml:space="preserve"> be submitted within one month of notification </w:t>
      </w:r>
      <w:r>
        <w:rPr>
          <w:lang w:val="en-AU"/>
        </w:rPr>
        <w:t>that the application has been successful</w:t>
      </w:r>
      <w:r w:rsidRPr="008153C5">
        <w:rPr>
          <w:lang w:val="en-AU"/>
        </w:rPr>
        <w:t xml:space="preserve">. </w:t>
      </w:r>
    </w:p>
    <w:p w:rsidR="00563BEE" w:rsidRPr="009950A8" w:rsidRDefault="00563BEE" w:rsidP="00372AD2">
      <w:pPr>
        <w:pStyle w:val="BodyTextBullets"/>
        <w:spacing w:after="120" w:line="360" w:lineRule="auto"/>
        <w:jc w:val="both"/>
        <w:rPr>
          <w:lang w:val="en-AU"/>
        </w:rPr>
      </w:pPr>
      <w:r w:rsidRPr="00CC2EB2">
        <w:rPr>
          <w:lang w:val="en-AU"/>
        </w:rPr>
        <w:t>Allocated funds must be expended within 12 months of receiving the</w:t>
      </w:r>
      <w:r>
        <w:rPr>
          <w:lang w:val="en-AU"/>
        </w:rPr>
        <w:t xml:space="preserve"> grant</w:t>
      </w:r>
      <w:r w:rsidRPr="00CC2EB2">
        <w:rPr>
          <w:lang w:val="en-AU"/>
        </w:rPr>
        <w:t>, unless otherwise negotiated</w:t>
      </w:r>
      <w:r>
        <w:rPr>
          <w:lang w:val="en-AU"/>
        </w:rPr>
        <w:t xml:space="preserve"> </w:t>
      </w:r>
      <w:r w:rsidRPr="009950A8">
        <w:rPr>
          <w:lang w:val="en-AU"/>
        </w:rPr>
        <w:t>(see ‘Changes to Project Prior to Completion’)</w:t>
      </w:r>
    </w:p>
    <w:p w:rsidR="00563BEE" w:rsidRDefault="00563BEE" w:rsidP="00372AD2">
      <w:pPr>
        <w:pStyle w:val="BodyTextBullets"/>
        <w:spacing w:after="120" w:line="240" w:lineRule="auto"/>
        <w:jc w:val="both"/>
        <w:rPr>
          <w:lang w:val="en-AU"/>
        </w:rPr>
      </w:pPr>
      <w:r w:rsidRPr="00CC2EB2">
        <w:rPr>
          <w:lang w:val="en-AU"/>
        </w:rPr>
        <w:t>Allocations for which Council has not received a Ta</w:t>
      </w:r>
      <w:r>
        <w:rPr>
          <w:lang w:val="en-AU"/>
        </w:rPr>
        <w:t xml:space="preserve">x Invoice will be automatically </w:t>
      </w:r>
      <w:r w:rsidRPr="00CC2EB2">
        <w:rPr>
          <w:lang w:val="en-AU"/>
        </w:rPr>
        <w:t xml:space="preserve">withdrawn at end of </w:t>
      </w:r>
      <w:r>
        <w:rPr>
          <w:lang w:val="en-AU"/>
        </w:rPr>
        <w:t>the</w:t>
      </w:r>
      <w:r w:rsidRPr="00CC2EB2">
        <w:rPr>
          <w:lang w:val="en-AU"/>
        </w:rPr>
        <w:t xml:space="preserve"> financial year.</w:t>
      </w:r>
    </w:p>
    <w:p w:rsidR="00412E81" w:rsidRPr="009F1B8D" w:rsidRDefault="00412E81" w:rsidP="00372AD2">
      <w:pPr>
        <w:pStyle w:val="Heading1"/>
        <w:jc w:val="both"/>
        <w:rPr>
          <w:color w:val="auto"/>
          <w:sz w:val="24"/>
          <w:szCs w:val="24"/>
        </w:rPr>
      </w:pPr>
      <w:r w:rsidRPr="009F1B8D">
        <w:rPr>
          <w:color w:val="auto"/>
          <w:sz w:val="24"/>
          <w:szCs w:val="24"/>
        </w:rPr>
        <w:t>Permits &amp; Approvals</w:t>
      </w:r>
    </w:p>
    <w:p w:rsidR="00412E81" w:rsidRDefault="00412E81" w:rsidP="00372AD2">
      <w:pPr>
        <w:jc w:val="both"/>
        <w:rPr>
          <w:rFonts w:cstheme="minorHAnsi"/>
        </w:rPr>
      </w:pPr>
      <w:r w:rsidRPr="008B7A64">
        <w:rPr>
          <w:rFonts w:cstheme="minorHAnsi"/>
        </w:rPr>
        <w:t>Evidence of permits or approvals (if required) must be provided with your application if you are requesting funds for a project or activity that includes:</w:t>
      </w:r>
    </w:p>
    <w:p w:rsidR="008B7A64" w:rsidRPr="008B7A64" w:rsidRDefault="008B7A64" w:rsidP="00372AD2">
      <w:pPr>
        <w:jc w:val="both"/>
        <w:rPr>
          <w:rFonts w:cstheme="minorHAnsi"/>
        </w:rPr>
      </w:pPr>
    </w:p>
    <w:p w:rsidR="00412E81" w:rsidRPr="008B7A64" w:rsidRDefault="00412E81" w:rsidP="00372AD2">
      <w:pPr>
        <w:pStyle w:val="ListParagraph"/>
        <w:widowControl w:val="0"/>
        <w:numPr>
          <w:ilvl w:val="0"/>
          <w:numId w:val="15"/>
        </w:numPr>
        <w:suppressAutoHyphens/>
        <w:autoSpaceDE w:val="0"/>
        <w:autoSpaceDN w:val="0"/>
        <w:adjustRightInd w:val="0"/>
        <w:spacing w:after="140" w:line="360" w:lineRule="auto"/>
        <w:ind w:left="714" w:hanging="357"/>
        <w:textAlignment w:val="center"/>
        <w:rPr>
          <w:rFonts w:cstheme="minorHAnsi"/>
          <w:b/>
        </w:rPr>
      </w:pPr>
      <w:r w:rsidRPr="008B7A64">
        <w:rPr>
          <w:rStyle w:val="Heading2Char"/>
          <w:rFonts w:asciiTheme="minorHAnsi" w:hAnsiTheme="minorHAnsi" w:cstheme="minorHAnsi"/>
          <w:color w:val="auto"/>
          <w:sz w:val="18"/>
        </w:rPr>
        <w:t xml:space="preserve">Organising a community event:  </w:t>
      </w:r>
      <w:r w:rsidRPr="008B7A64">
        <w:rPr>
          <w:rFonts w:cstheme="minorHAnsi"/>
        </w:rPr>
        <w:t xml:space="preserve">Please refer to the City’s Events Planning Guide at </w:t>
      </w:r>
      <w:hyperlink r:id="rId26" w:history="1">
        <w:r w:rsidRPr="008B7A64">
          <w:rPr>
            <w:rStyle w:val="Hyperlink"/>
            <w:rFonts w:cstheme="minorHAnsi"/>
            <w:b/>
            <w:color w:val="auto"/>
          </w:rPr>
          <w:t>http://www.geelongaustralia.com.au/events/planning</w:t>
        </w:r>
      </w:hyperlink>
      <w:r w:rsidRPr="008B7A64">
        <w:rPr>
          <w:rFonts w:cstheme="minorHAnsi"/>
        </w:rPr>
        <w:t xml:space="preserve"> for further information as you may need an event planning your event.</w:t>
      </w:r>
    </w:p>
    <w:p w:rsidR="000A5394" w:rsidRPr="008B7A64" w:rsidRDefault="00412E81" w:rsidP="00372AD2">
      <w:pPr>
        <w:pStyle w:val="ListParagraph"/>
        <w:widowControl w:val="0"/>
        <w:numPr>
          <w:ilvl w:val="0"/>
          <w:numId w:val="14"/>
        </w:numPr>
        <w:suppressAutoHyphens/>
        <w:autoSpaceDE w:val="0"/>
        <w:autoSpaceDN w:val="0"/>
        <w:adjustRightInd w:val="0"/>
        <w:spacing w:after="140" w:line="360" w:lineRule="auto"/>
        <w:ind w:left="714" w:hanging="357"/>
        <w:jc w:val="both"/>
        <w:textAlignment w:val="center"/>
        <w:rPr>
          <w:rFonts w:cstheme="minorHAnsi"/>
          <w:b/>
        </w:rPr>
      </w:pPr>
      <w:r w:rsidRPr="008B7A64">
        <w:rPr>
          <w:rStyle w:val="Heading2Char"/>
          <w:rFonts w:asciiTheme="minorHAnsi" w:hAnsiTheme="minorHAnsi" w:cstheme="minorHAnsi"/>
          <w:color w:val="auto"/>
          <w:sz w:val="18"/>
        </w:rPr>
        <w:t>Works that involve additions or alterations to buildings and/or land:</w:t>
      </w:r>
      <w:r w:rsidRPr="008B7A64">
        <w:rPr>
          <w:rFonts w:cstheme="minorHAnsi"/>
          <w:b/>
        </w:rPr>
        <w:t xml:space="preserve">  </w:t>
      </w:r>
      <w:r w:rsidRPr="008B7A64">
        <w:rPr>
          <w:rFonts w:cstheme="minorHAnsi"/>
        </w:rPr>
        <w:t xml:space="preserve"> Approval in writing is required from the owner and the manager of the building/land. Please note that this includes the installation/modification of any fixtures or fittings, paths, fences, painting, shade sails, plantings or ground works etc.</w:t>
      </w:r>
    </w:p>
    <w:p w:rsidR="00412E81" w:rsidRPr="008B7A64" w:rsidRDefault="00412E81" w:rsidP="00372AD2">
      <w:pPr>
        <w:pStyle w:val="ListParagraph"/>
        <w:widowControl w:val="0"/>
        <w:numPr>
          <w:ilvl w:val="0"/>
          <w:numId w:val="14"/>
        </w:numPr>
        <w:suppressAutoHyphens/>
        <w:autoSpaceDE w:val="0"/>
        <w:autoSpaceDN w:val="0"/>
        <w:adjustRightInd w:val="0"/>
        <w:spacing w:after="140" w:line="360" w:lineRule="auto"/>
        <w:ind w:left="714" w:hanging="357"/>
        <w:jc w:val="both"/>
        <w:textAlignment w:val="center"/>
        <w:rPr>
          <w:rFonts w:cstheme="minorHAnsi"/>
          <w:b/>
        </w:rPr>
      </w:pPr>
      <w:r w:rsidRPr="008B7A64">
        <w:rPr>
          <w:rFonts w:cstheme="minorHAnsi"/>
          <w:b/>
        </w:rPr>
        <w:t>If the land or building is owned or managed by the City of Greater Geelong</w:t>
      </w:r>
      <w:r w:rsidRPr="008B7A64">
        <w:rPr>
          <w:rFonts w:cstheme="minorHAnsi"/>
        </w:rPr>
        <w:t xml:space="preserve">, </w:t>
      </w:r>
      <w:r w:rsidRPr="008B7A64">
        <w:rPr>
          <w:rFonts w:cstheme="minorHAnsi"/>
          <w:b/>
          <w:i/>
        </w:rPr>
        <w:t>you must</w:t>
      </w:r>
      <w:r w:rsidRPr="008B7A64">
        <w:rPr>
          <w:rStyle w:val="Strong"/>
          <w:rFonts w:cstheme="minorHAnsi"/>
          <w:i/>
        </w:rPr>
        <w:t xml:space="preserve"> </w:t>
      </w:r>
      <w:r w:rsidRPr="008B7A64">
        <w:rPr>
          <w:rFonts w:cstheme="minorHAnsi"/>
        </w:rPr>
        <w:t>discuss your proposal, in advance of your submission with the relevant Council department.  Conta</w:t>
      </w:r>
      <w:r w:rsidR="00E743A1" w:rsidRPr="008B7A64">
        <w:rPr>
          <w:rFonts w:cstheme="minorHAnsi"/>
        </w:rPr>
        <w:t>ct the grants staff on 5272 5039</w:t>
      </w:r>
      <w:r w:rsidRPr="008B7A64">
        <w:rPr>
          <w:rFonts w:cstheme="minorHAnsi"/>
        </w:rPr>
        <w:t xml:space="preserve"> for advice about who you need to contact.</w:t>
      </w:r>
    </w:p>
    <w:p w:rsidR="001A5B7B" w:rsidRDefault="001A5B7B">
      <w:pPr>
        <w:spacing w:line="260" w:lineRule="atLeast"/>
        <w:rPr>
          <w:rFonts w:asciiTheme="majorHAnsi" w:hAnsiTheme="majorHAnsi"/>
          <w:b/>
          <w:caps/>
          <w:spacing w:val="6"/>
          <w:sz w:val="24"/>
          <w:szCs w:val="24"/>
        </w:rPr>
      </w:pPr>
      <w:r>
        <w:rPr>
          <w:sz w:val="24"/>
          <w:szCs w:val="24"/>
        </w:rPr>
        <w:br w:type="page"/>
      </w:r>
    </w:p>
    <w:p w:rsidR="001A5B7B" w:rsidRDefault="001A5B7B" w:rsidP="00372AD2">
      <w:pPr>
        <w:pStyle w:val="Heading1"/>
        <w:jc w:val="both"/>
        <w:rPr>
          <w:color w:val="auto"/>
          <w:sz w:val="24"/>
          <w:szCs w:val="24"/>
        </w:rPr>
      </w:pPr>
    </w:p>
    <w:p w:rsidR="009F1B8D" w:rsidRPr="009F1B8D" w:rsidRDefault="009F1B8D" w:rsidP="00372AD2">
      <w:pPr>
        <w:pStyle w:val="Heading1"/>
        <w:jc w:val="both"/>
        <w:rPr>
          <w:color w:val="auto"/>
          <w:sz w:val="24"/>
          <w:szCs w:val="24"/>
        </w:rPr>
      </w:pPr>
      <w:r>
        <w:rPr>
          <w:color w:val="auto"/>
          <w:sz w:val="24"/>
          <w:szCs w:val="24"/>
        </w:rPr>
        <w:t>privacy information</w:t>
      </w:r>
    </w:p>
    <w:p w:rsidR="00563BEE" w:rsidRPr="008153C5" w:rsidRDefault="00563BEE" w:rsidP="00372AD2">
      <w:pPr>
        <w:pStyle w:val="BodyTextBullets"/>
        <w:spacing w:after="120" w:line="360" w:lineRule="auto"/>
        <w:jc w:val="both"/>
        <w:rPr>
          <w:lang w:val="en-AU"/>
        </w:rPr>
      </w:pPr>
      <w:r w:rsidRPr="008153C5">
        <w:rPr>
          <w:lang w:val="en-AU"/>
        </w:rPr>
        <w:t>The personal information on Grant Application Forms is collected by Council for the primary purpose of processing your grant application.  Should you wish to access this information, you may contact Council on 5272 5272.</w:t>
      </w:r>
    </w:p>
    <w:p w:rsidR="00563BEE" w:rsidRPr="00BF2748" w:rsidRDefault="00563BEE" w:rsidP="00372AD2">
      <w:pPr>
        <w:pStyle w:val="BodyTextBullets"/>
        <w:spacing w:after="120" w:line="360" w:lineRule="auto"/>
        <w:jc w:val="both"/>
        <w:rPr>
          <w:lang w:val="en-AU"/>
        </w:rPr>
      </w:pPr>
      <w:r w:rsidRPr="008153C5">
        <w:rPr>
          <w:lang w:val="en-AU"/>
        </w:rPr>
        <w:t>Council will publicly report grants awarded on an annual basis.</w:t>
      </w:r>
    </w:p>
    <w:p w:rsidR="009F1B8D" w:rsidRPr="009F1B8D" w:rsidRDefault="009F1B8D" w:rsidP="009F1B8D">
      <w:pPr>
        <w:pStyle w:val="Heading1"/>
        <w:jc w:val="both"/>
        <w:rPr>
          <w:color w:val="auto"/>
          <w:sz w:val="24"/>
          <w:szCs w:val="24"/>
        </w:rPr>
      </w:pPr>
      <w:r>
        <w:rPr>
          <w:color w:val="auto"/>
          <w:sz w:val="24"/>
          <w:szCs w:val="24"/>
        </w:rPr>
        <w:t>how much can you apply for</w:t>
      </w:r>
      <w:r w:rsidRPr="009F1B8D">
        <w:rPr>
          <w:color w:val="auto"/>
          <w:sz w:val="24"/>
          <w:szCs w:val="24"/>
        </w:rPr>
        <w:t>?</w:t>
      </w:r>
    </w:p>
    <w:p w:rsidR="009F1B8D" w:rsidRDefault="009F1B8D" w:rsidP="009F1B8D">
      <w:pPr>
        <w:pStyle w:val="BodyTextBullets"/>
        <w:numPr>
          <w:ilvl w:val="0"/>
          <w:numId w:val="0"/>
        </w:numPr>
        <w:spacing w:after="0" w:line="240" w:lineRule="auto"/>
        <w:jc w:val="both"/>
        <w:rPr>
          <w:b/>
          <w:color w:val="auto"/>
          <w:lang w:val="en-AU"/>
        </w:rPr>
      </w:pPr>
    </w:p>
    <w:p w:rsidR="00563BEE" w:rsidRPr="008153C5" w:rsidRDefault="00412E81" w:rsidP="00C17E4B">
      <w:pPr>
        <w:pStyle w:val="BodyTextBullets"/>
        <w:numPr>
          <w:ilvl w:val="0"/>
          <w:numId w:val="0"/>
        </w:numPr>
        <w:spacing w:after="0" w:line="240" w:lineRule="auto"/>
        <w:jc w:val="both"/>
        <w:rPr>
          <w:color w:val="auto"/>
          <w:lang w:val="en-AU"/>
        </w:rPr>
      </w:pPr>
      <w:r>
        <w:rPr>
          <w:b/>
          <w:color w:val="auto"/>
          <w:lang w:val="en-AU"/>
        </w:rPr>
        <w:t xml:space="preserve">Healthy and Connected Communities </w:t>
      </w:r>
      <w:r w:rsidR="00E743A1">
        <w:rPr>
          <w:b/>
          <w:color w:val="auto"/>
          <w:lang w:val="en-AU"/>
        </w:rPr>
        <w:t xml:space="preserve">Grants </w:t>
      </w:r>
      <w:r w:rsidR="00563BEE" w:rsidRPr="008153C5">
        <w:rPr>
          <w:color w:val="auto"/>
          <w:lang w:val="en-AU"/>
        </w:rPr>
        <w:t xml:space="preserve">are </w:t>
      </w:r>
      <w:r w:rsidR="004A4A3B">
        <w:rPr>
          <w:color w:val="auto"/>
          <w:lang w:val="en-AU"/>
        </w:rPr>
        <w:t xml:space="preserve">for </w:t>
      </w:r>
      <w:r w:rsidR="00563BEE" w:rsidRPr="008153C5">
        <w:rPr>
          <w:color w:val="auto"/>
          <w:lang w:val="en-AU"/>
        </w:rPr>
        <w:t>amounts of up to $6,000.</w:t>
      </w:r>
    </w:p>
    <w:p w:rsidR="00E743A1" w:rsidRPr="008B7A64" w:rsidRDefault="00E743A1" w:rsidP="00F31CA3">
      <w:pPr>
        <w:pStyle w:val="NormalWeb"/>
        <w:numPr>
          <w:ilvl w:val="0"/>
          <w:numId w:val="13"/>
        </w:numPr>
        <w:spacing w:line="360" w:lineRule="auto"/>
        <w:ind w:left="357" w:hanging="357"/>
        <w:jc w:val="both"/>
        <w:rPr>
          <w:rFonts w:asciiTheme="minorHAnsi" w:hAnsiTheme="minorHAnsi" w:cstheme="minorHAnsi"/>
          <w:sz w:val="18"/>
          <w:szCs w:val="18"/>
        </w:rPr>
      </w:pPr>
      <w:r w:rsidRPr="008B7A64">
        <w:rPr>
          <w:rFonts w:asciiTheme="minorHAnsi" w:hAnsiTheme="minorHAnsi" w:cstheme="minorHAnsi"/>
          <w:sz w:val="18"/>
          <w:szCs w:val="18"/>
        </w:rPr>
        <w:t>The total funding pool for 2017/2018 is $24</w:t>
      </w:r>
      <w:r w:rsidR="000A5394" w:rsidRPr="008B7A64">
        <w:rPr>
          <w:rFonts w:asciiTheme="minorHAnsi" w:hAnsiTheme="minorHAnsi" w:cstheme="minorHAnsi"/>
          <w:sz w:val="18"/>
          <w:szCs w:val="18"/>
        </w:rPr>
        <w:t>3</w:t>
      </w:r>
      <w:r w:rsidRPr="008B7A64">
        <w:rPr>
          <w:rFonts w:asciiTheme="minorHAnsi" w:hAnsiTheme="minorHAnsi" w:cstheme="minorHAnsi"/>
          <w:sz w:val="18"/>
          <w:szCs w:val="18"/>
        </w:rPr>
        <w:t>,000.</w:t>
      </w:r>
    </w:p>
    <w:p w:rsidR="00E743A1" w:rsidRPr="008B7A64" w:rsidRDefault="00E743A1" w:rsidP="00F31CA3">
      <w:pPr>
        <w:pStyle w:val="NormalWeb"/>
        <w:numPr>
          <w:ilvl w:val="0"/>
          <w:numId w:val="13"/>
        </w:numPr>
        <w:spacing w:line="360" w:lineRule="auto"/>
        <w:ind w:left="357" w:hanging="357"/>
        <w:jc w:val="both"/>
        <w:rPr>
          <w:rFonts w:asciiTheme="minorHAnsi" w:hAnsiTheme="minorHAnsi" w:cstheme="minorHAnsi"/>
          <w:sz w:val="18"/>
          <w:szCs w:val="18"/>
        </w:rPr>
      </w:pPr>
      <w:r w:rsidRPr="008B7A64">
        <w:rPr>
          <w:rFonts w:asciiTheme="minorHAnsi" w:hAnsiTheme="minorHAnsi" w:cstheme="minorHAnsi"/>
          <w:sz w:val="18"/>
          <w:szCs w:val="18"/>
        </w:rPr>
        <w:t xml:space="preserve">There will be one grant round in 2017/2018 </w:t>
      </w:r>
    </w:p>
    <w:p w:rsidR="00E743A1" w:rsidRPr="008B7A64" w:rsidRDefault="00E743A1" w:rsidP="00F31CA3">
      <w:pPr>
        <w:pStyle w:val="NormalWeb"/>
        <w:numPr>
          <w:ilvl w:val="0"/>
          <w:numId w:val="13"/>
        </w:numPr>
        <w:spacing w:line="360" w:lineRule="auto"/>
        <w:ind w:left="357" w:hanging="357"/>
        <w:jc w:val="both"/>
        <w:rPr>
          <w:rFonts w:asciiTheme="minorHAnsi" w:hAnsiTheme="minorHAnsi" w:cstheme="minorHAnsi"/>
          <w:sz w:val="18"/>
          <w:szCs w:val="18"/>
        </w:rPr>
      </w:pPr>
      <w:r w:rsidRPr="008B7A64">
        <w:rPr>
          <w:rFonts w:asciiTheme="minorHAnsi" w:hAnsiTheme="minorHAnsi" w:cstheme="minorHAnsi"/>
          <w:sz w:val="18"/>
          <w:szCs w:val="18"/>
        </w:rPr>
        <w:t xml:space="preserve">Grant amounts offered to successful applicants are based </w:t>
      </w:r>
      <w:r w:rsidR="003C426B">
        <w:rPr>
          <w:rFonts w:asciiTheme="minorHAnsi" w:hAnsiTheme="minorHAnsi" w:cstheme="minorHAnsi"/>
          <w:sz w:val="18"/>
          <w:szCs w:val="18"/>
        </w:rPr>
        <w:t xml:space="preserve">on </w:t>
      </w:r>
      <w:r w:rsidRPr="008B7A64">
        <w:rPr>
          <w:rFonts w:asciiTheme="minorHAnsi" w:hAnsiTheme="minorHAnsi" w:cstheme="minorHAnsi"/>
          <w:sz w:val="18"/>
          <w:szCs w:val="18"/>
        </w:rPr>
        <w:t>outcomes determined during the assessment process and in line with budget limitations</w:t>
      </w:r>
    </w:p>
    <w:p w:rsidR="00E743A1" w:rsidRPr="008B7A64" w:rsidRDefault="00E743A1" w:rsidP="00F31CA3">
      <w:pPr>
        <w:numPr>
          <w:ilvl w:val="0"/>
          <w:numId w:val="13"/>
        </w:numPr>
        <w:spacing w:before="100" w:beforeAutospacing="1" w:after="100" w:afterAutospacing="1" w:line="360" w:lineRule="auto"/>
        <w:ind w:left="357" w:hanging="357"/>
        <w:jc w:val="both"/>
        <w:rPr>
          <w:rFonts w:cstheme="minorHAnsi"/>
        </w:rPr>
      </w:pPr>
      <w:r w:rsidRPr="008B7A64">
        <w:rPr>
          <w:rFonts w:cstheme="minorHAnsi"/>
        </w:rPr>
        <w:t xml:space="preserve">Grants allocations towards minor works or for equipment purchases are generally limited to a maximum of $2,000 per application.  </w:t>
      </w:r>
    </w:p>
    <w:p w:rsidR="00E743A1" w:rsidRPr="008B7A64" w:rsidRDefault="00E743A1" w:rsidP="00F31CA3">
      <w:pPr>
        <w:pStyle w:val="NormalWeb"/>
        <w:numPr>
          <w:ilvl w:val="0"/>
          <w:numId w:val="13"/>
        </w:numPr>
        <w:spacing w:line="360" w:lineRule="auto"/>
        <w:ind w:left="357" w:hanging="357"/>
        <w:jc w:val="both"/>
        <w:rPr>
          <w:rFonts w:asciiTheme="minorHAnsi" w:hAnsiTheme="minorHAnsi" w:cstheme="minorHAnsi"/>
          <w:sz w:val="18"/>
          <w:szCs w:val="18"/>
        </w:rPr>
      </w:pPr>
      <w:r w:rsidRPr="008B7A64">
        <w:rPr>
          <w:rFonts w:asciiTheme="minorHAnsi" w:hAnsiTheme="minorHAnsi" w:cstheme="minorHAnsi"/>
          <w:sz w:val="18"/>
          <w:szCs w:val="18"/>
        </w:rPr>
        <w:t xml:space="preserve">Funding contributions from the applicant organisation towards the cost of the project are strongly encouraged. </w:t>
      </w:r>
    </w:p>
    <w:p w:rsidR="00F31CA3" w:rsidRDefault="00F31CA3">
      <w:pPr>
        <w:spacing w:line="260" w:lineRule="atLeast"/>
        <w:rPr>
          <w:rFonts w:asciiTheme="majorHAnsi" w:hAnsiTheme="majorHAnsi"/>
          <w:b/>
          <w:caps/>
          <w:spacing w:val="6"/>
          <w:sz w:val="24"/>
          <w:szCs w:val="24"/>
        </w:rPr>
      </w:pPr>
      <w:r>
        <w:rPr>
          <w:sz w:val="24"/>
          <w:szCs w:val="24"/>
        </w:rPr>
        <w:br w:type="page"/>
      </w:r>
    </w:p>
    <w:p w:rsidR="00430EC3" w:rsidRDefault="00430EC3" w:rsidP="000330D6">
      <w:pPr>
        <w:pStyle w:val="Heading1"/>
        <w:rPr>
          <w:color w:val="auto"/>
          <w:sz w:val="24"/>
          <w:szCs w:val="24"/>
        </w:rPr>
      </w:pPr>
      <w:r>
        <w:rPr>
          <w:color w:val="auto"/>
          <w:sz w:val="24"/>
          <w:szCs w:val="24"/>
        </w:rPr>
        <w:lastRenderedPageBreak/>
        <w:t>WHAT CAN YOU APPLY FOR?</w:t>
      </w:r>
    </w:p>
    <w:p w:rsidR="00430EC3" w:rsidRPr="00832081" w:rsidRDefault="00430EC3" w:rsidP="00430EC3">
      <w:r>
        <w:t xml:space="preserve">This table identifies the types of projects that will not be considered and ideas for the types of initiatives and projects that will be considered for funding under this grant program. </w:t>
      </w:r>
      <w:r w:rsidRPr="00832081">
        <w:t>The list of activities that are considered for funding under this program is not exhaustive and are examples only.</w:t>
      </w:r>
    </w:p>
    <w:tbl>
      <w:tblPr>
        <w:tblStyle w:val="LightGrid-Accent5"/>
        <w:tblW w:w="0" w:type="auto"/>
        <w:tblLook w:val="04A0" w:firstRow="1" w:lastRow="0" w:firstColumn="1" w:lastColumn="0" w:noHBand="0" w:noVBand="1"/>
      </w:tblPr>
      <w:tblGrid>
        <w:gridCol w:w="8547"/>
        <w:gridCol w:w="841"/>
        <w:gridCol w:w="798"/>
      </w:tblGrid>
      <w:tr w:rsidR="00430EC3" w:rsidRPr="008B0742" w:rsidTr="00040281">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0884FF" w:themeFill="text2" w:themeFillTint="99"/>
            <w:vAlign w:val="center"/>
          </w:tcPr>
          <w:p w:rsidR="00430EC3" w:rsidRPr="008B0742" w:rsidRDefault="00430EC3" w:rsidP="00040281">
            <w:pPr>
              <w:pStyle w:val="Heading2"/>
              <w:spacing w:before="0" w:after="0"/>
              <w:outlineLvl w:val="1"/>
              <w:rPr>
                <w:color w:val="FFFFFF" w:themeColor="background1"/>
              </w:rPr>
            </w:pPr>
            <w:r>
              <w:rPr>
                <w:color w:val="FFFFFF" w:themeColor="background1"/>
              </w:rPr>
              <w:t>PROJECT TYPE</w:t>
            </w:r>
          </w:p>
        </w:tc>
        <w:tc>
          <w:tcPr>
            <w:tcW w:w="851" w:type="dxa"/>
            <w:shd w:val="clear" w:color="auto" w:fill="0884FF" w:themeFill="text2" w:themeFillTint="99"/>
            <w:vAlign w:val="center"/>
          </w:tcPr>
          <w:p w:rsidR="00430EC3" w:rsidRPr="008B0742" w:rsidRDefault="00430EC3" w:rsidP="00040281">
            <w:pPr>
              <w:pStyle w:val="Heading2"/>
              <w:spacing w:before="0" w:after="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8B0742">
              <w:rPr>
                <w:color w:val="FFFFFF" w:themeColor="background1"/>
              </w:rPr>
              <w:t>YES</w:t>
            </w:r>
          </w:p>
        </w:tc>
        <w:tc>
          <w:tcPr>
            <w:tcW w:w="808" w:type="dxa"/>
            <w:shd w:val="clear" w:color="auto" w:fill="0884FF" w:themeFill="text2" w:themeFillTint="99"/>
            <w:vAlign w:val="center"/>
          </w:tcPr>
          <w:p w:rsidR="00430EC3" w:rsidRPr="008B0742" w:rsidRDefault="00430EC3" w:rsidP="00040281">
            <w:pPr>
              <w:pStyle w:val="Heading2"/>
              <w:spacing w:before="0" w:after="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8B0742">
              <w:rPr>
                <w:color w:val="FFFFFF" w:themeColor="background1"/>
              </w:rPr>
              <w:t>NO</w:t>
            </w: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b w:val="0"/>
              </w:rPr>
            </w:pPr>
            <w:r w:rsidRPr="00832081">
              <w:rPr>
                <w:rFonts w:cs="Arial"/>
                <w:b w:val="0"/>
              </w:rPr>
              <w:t>Initiatives that promote healthy lifestyles by increasing community participation in physical activity and recreational pursuits and/or promote and improve healthy eating.</w:t>
            </w:r>
          </w:p>
        </w:tc>
        <w:tc>
          <w:tcPr>
            <w:tcW w:w="851" w:type="dxa"/>
            <w:shd w:val="clear" w:color="auto" w:fill="D0EBEF" w:themeFill="accent1" w:themeFillTint="66"/>
            <w:vAlign w:val="center"/>
          </w:tcPr>
          <w:p w:rsidR="00430EC3" w:rsidRPr="00832081" w:rsidRDefault="00430EC3" w:rsidP="00040281">
            <w:pPr>
              <w:jc w:val="center"/>
              <w:outlineLvl w:val="1"/>
              <w:cnfStyle w:val="000000100000" w:firstRow="0" w:lastRow="0" w:firstColumn="0" w:lastColumn="0" w:oddVBand="0" w:evenVBand="0" w:oddHBand="1" w:evenHBand="0" w:firstRowFirstColumn="0" w:firstRowLastColumn="0" w:lastRowFirstColumn="0" w:lastRowLastColumn="0"/>
              <w:rPr>
                <w:sz w:val="32"/>
                <w:szCs w:val="32"/>
              </w:rPr>
            </w:pPr>
            <w:r w:rsidRPr="00832081">
              <w:rPr>
                <w:rFonts w:ascii="ESRI Environmental &amp; Icons" w:hAnsi="ESRI Environmental &amp; Icons"/>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p>
        </w:tc>
      </w:tr>
      <w:tr w:rsidR="00430EC3" w:rsidRPr="00832081" w:rsidTr="00040281">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rFonts w:cs="Arial"/>
                <w:b w:val="0"/>
              </w:rPr>
            </w:pPr>
            <w:r w:rsidRPr="00832081">
              <w:rPr>
                <w:rFonts w:cs="Arial"/>
                <w:b w:val="0"/>
              </w:rPr>
              <w:t>initiatives aimed at improving mental health and wellbeing outcomes in the community.</w:t>
            </w:r>
          </w:p>
        </w:tc>
        <w:tc>
          <w:tcPr>
            <w:tcW w:w="851" w:type="dxa"/>
            <w:shd w:val="clear" w:color="auto" w:fill="D0EBEF" w:themeFill="accent1" w:themeFillTint="66"/>
            <w:vAlign w:val="center"/>
          </w:tcPr>
          <w:p w:rsidR="00430EC3" w:rsidRPr="00832081" w:rsidRDefault="00430EC3" w:rsidP="00040281">
            <w:pPr>
              <w:jc w:val="center"/>
              <w:outlineLvl w:val="1"/>
              <w:cnfStyle w:val="000000010000" w:firstRow="0" w:lastRow="0" w:firstColumn="0" w:lastColumn="0" w:oddVBand="0" w:evenVBand="0" w:oddHBand="0" w:evenHBand="1" w:firstRowFirstColumn="0" w:firstRowLastColumn="0" w:lastRowFirstColumn="0" w:lastRowLastColumn="0"/>
            </w:pPr>
            <w:r w:rsidRPr="00832081">
              <w:rPr>
                <w:rFonts w:ascii="ESRI Environmental &amp; Icons" w:hAnsi="ESRI Environmental &amp; Icons"/>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rFonts w:cs="Arial"/>
                <w:b w:val="0"/>
              </w:rPr>
            </w:pPr>
            <w:r w:rsidRPr="00832081">
              <w:rPr>
                <w:rFonts w:cs="Arial"/>
                <w:b w:val="0"/>
              </w:rPr>
              <w:t>Community celebrations or events that mark a specific milestone, significant anniversary or promote community inclusion and connectedness.</w:t>
            </w:r>
          </w:p>
        </w:tc>
        <w:tc>
          <w:tcPr>
            <w:tcW w:w="851" w:type="dxa"/>
            <w:shd w:val="clear" w:color="auto" w:fill="D0EBEF" w:themeFill="accent1" w:themeFillTint="66"/>
            <w:vAlign w:val="center"/>
          </w:tcPr>
          <w:p w:rsidR="00430EC3" w:rsidRPr="00832081" w:rsidRDefault="00430EC3" w:rsidP="00040281">
            <w:pPr>
              <w:jc w:val="center"/>
              <w:outlineLvl w:val="1"/>
              <w:cnfStyle w:val="000000100000" w:firstRow="0" w:lastRow="0" w:firstColumn="0" w:lastColumn="0" w:oddVBand="0" w:evenVBand="0" w:oddHBand="1" w:evenHBand="0" w:firstRowFirstColumn="0" w:firstRowLastColumn="0" w:lastRowFirstColumn="0" w:lastRowLastColumn="0"/>
              <w:rPr>
                <w:sz w:val="32"/>
                <w:szCs w:val="32"/>
              </w:rPr>
            </w:pPr>
            <w:r w:rsidRPr="00832081">
              <w:rPr>
                <w:rFonts w:ascii="ESRI Environmental &amp; Icons" w:hAnsi="ESRI Environmental &amp; Icons"/>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p>
        </w:tc>
      </w:tr>
      <w:tr w:rsidR="00430EC3" w:rsidRPr="00832081" w:rsidTr="0004028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rFonts w:cs="Arial"/>
                <w:b w:val="0"/>
              </w:rPr>
            </w:pPr>
            <w:r w:rsidRPr="00832081">
              <w:rPr>
                <w:rFonts w:cs="Arial"/>
                <w:b w:val="0"/>
              </w:rPr>
              <w:t>Activities that strengthen community relationships and encourage active participation in community life.</w:t>
            </w:r>
          </w:p>
        </w:tc>
        <w:tc>
          <w:tcPr>
            <w:tcW w:w="851" w:type="dxa"/>
            <w:shd w:val="clear" w:color="auto" w:fill="D0EBEF" w:themeFill="accent1" w:themeFillTint="66"/>
            <w:vAlign w:val="center"/>
          </w:tcPr>
          <w:p w:rsidR="00430EC3" w:rsidRPr="00832081" w:rsidRDefault="00430EC3" w:rsidP="00040281">
            <w:pPr>
              <w:jc w:val="center"/>
              <w:outlineLvl w:val="1"/>
              <w:cnfStyle w:val="000000010000" w:firstRow="0" w:lastRow="0" w:firstColumn="0" w:lastColumn="0" w:oddVBand="0" w:evenVBand="0" w:oddHBand="0" w:evenHBand="1" w:firstRowFirstColumn="0" w:firstRowLastColumn="0" w:lastRowFirstColumn="0" w:lastRowLastColumn="0"/>
            </w:pPr>
            <w:r w:rsidRPr="00832081">
              <w:rPr>
                <w:rFonts w:ascii="ESRI Environmental &amp; Icons" w:hAnsi="ESRI Environmental &amp; Icons"/>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rFonts w:cs="Arial"/>
                <w:b w:val="0"/>
              </w:rPr>
            </w:pPr>
            <w:r w:rsidRPr="00832081">
              <w:rPr>
                <w:rFonts w:cs="Arial"/>
                <w:b w:val="0"/>
              </w:rPr>
              <w:t>Initiatives that compliment and support existing programs or strategies that aim to raise awareness or address complex social issues such as discrimination,</w:t>
            </w:r>
            <w:r>
              <w:rPr>
                <w:rFonts w:cs="Arial"/>
                <w:b w:val="0"/>
              </w:rPr>
              <w:t xml:space="preserve"> gender equality,</w:t>
            </w:r>
            <w:r w:rsidRPr="00832081">
              <w:rPr>
                <w:rFonts w:cs="Arial"/>
                <w:b w:val="0"/>
              </w:rPr>
              <w:t xml:space="preserve"> family violence or community safety.</w:t>
            </w:r>
          </w:p>
        </w:tc>
        <w:tc>
          <w:tcPr>
            <w:tcW w:w="851" w:type="dxa"/>
            <w:shd w:val="clear" w:color="auto" w:fill="D0EBEF" w:themeFill="accent1" w:themeFillTint="66"/>
            <w:vAlign w:val="center"/>
          </w:tcPr>
          <w:p w:rsidR="00430EC3" w:rsidRPr="00832081" w:rsidRDefault="00430EC3" w:rsidP="00040281">
            <w:pPr>
              <w:jc w:val="center"/>
              <w:outlineLvl w:val="1"/>
              <w:cnfStyle w:val="000000100000" w:firstRow="0" w:lastRow="0" w:firstColumn="0" w:lastColumn="0" w:oddVBand="0" w:evenVBand="0" w:oddHBand="1" w:evenHBand="0" w:firstRowFirstColumn="0" w:firstRowLastColumn="0" w:lastRowFirstColumn="0" w:lastRowLastColumn="0"/>
              <w:rPr>
                <w:sz w:val="32"/>
                <w:szCs w:val="32"/>
              </w:rPr>
            </w:pPr>
            <w:r w:rsidRPr="00832081">
              <w:rPr>
                <w:rFonts w:ascii="ESRI Environmental &amp; Icons" w:hAnsi="ESRI Environmental &amp; Icons"/>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p>
        </w:tc>
      </w:tr>
      <w:tr w:rsidR="00430EC3" w:rsidRPr="00832081" w:rsidTr="0004028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rFonts w:eastAsia="Times New Roman" w:cs="Arial"/>
                <w:b w:val="0"/>
              </w:rPr>
            </w:pPr>
            <w:r w:rsidRPr="00832081">
              <w:rPr>
                <w:rFonts w:eastAsia="Times New Roman" w:cs="Arial"/>
                <w:b w:val="0"/>
              </w:rPr>
              <w:t>Initiatives that address</w:t>
            </w:r>
            <w:r>
              <w:rPr>
                <w:rFonts w:eastAsia="Times New Roman" w:cs="Arial"/>
                <w:b w:val="0"/>
              </w:rPr>
              <w:t xml:space="preserve"> specific</w:t>
            </w:r>
            <w:r w:rsidRPr="00832081">
              <w:rPr>
                <w:rFonts w:eastAsia="Times New Roman" w:cs="Arial"/>
                <w:b w:val="0"/>
              </w:rPr>
              <w:t xml:space="preserve"> </w:t>
            </w:r>
            <w:r>
              <w:rPr>
                <w:rFonts w:eastAsia="Times New Roman" w:cs="Arial"/>
                <w:b w:val="0"/>
              </w:rPr>
              <w:t>n</w:t>
            </w:r>
            <w:r w:rsidRPr="00832081">
              <w:rPr>
                <w:rFonts w:eastAsia="Times New Roman" w:cs="Arial"/>
                <w:b w:val="0"/>
              </w:rPr>
              <w:t>eeds of Aboriginal, multicultural and new arrival communities; LGBT</w:t>
            </w:r>
            <w:r>
              <w:rPr>
                <w:rFonts w:eastAsia="Times New Roman" w:cs="Arial"/>
                <w:b w:val="0"/>
              </w:rPr>
              <w:t>Q</w:t>
            </w:r>
            <w:r w:rsidRPr="00832081">
              <w:rPr>
                <w:rFonts w:eastAsia="Times New Roman" w:cs="Arial"/>
                <w:b w:val="0"/>
              </w:rPr>
              <w:t>I people; children; young people; seniors, and people with disabilities.</w:t>
            </w:r>
          </w:p>
        </w:tc>
        <w:tc>
          <w:tcPr>
            <w:tcW w:w="851" w:type="dxa"/>
            <w:shd w:val="clear" w:color="auto" w:fill="D0EBEF" w:themeFill="accent1" w:themeFillTint="66"/>
            <w:vAlign w:val="center"/>
          </w:tcPr>
          <w:p w:rsidR="00430EC3" w:rsidRPr="00832081" w:rsidRDefault="00430EC3" w:rsidP="00040281">
            <w:pPr>
              <w:jc w:val="center"/>
              <w:outlineLvl w:val="1"/>
              <w:cnfStyle w:val="000000010000" w:firstRow="0" w:lastRow="0" w:firstColumn="0" w:lastColumn="0" w:oddVBand="0" w:evenVBand="0" w:oddHBand="0" w:evenHBand="1" w:firstRowFirstColumn="0" w:firstRowLastColumn="0" w:lastRowFirstColumn="0" w:lastRowLastColumn="0"/>
            </w:pPr>
            <w:r w:rsidRPr="00832081">
              <w:rPr>
                <w:rFonts w:ascii="ESRI Environmental &amp; Icons" w:hAnsi="ESRI Environmental &amp; Icons"/>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rFonts w:eastAsia="Times New Roman" w:cs="Arial"/>
                <w:b w:val="0"/>
              </w:rPr>
            </w:pPr>
            <w:r w:rsidRPr="00832081">
              <w:rPr>
                <w:rFonts w:cs="Arial"/>
                <w:b w:val="0"/>
              </w:rPr>
              <w:t>Projects that aim to increase community knowledge and capacity to use and embrace digital technologies and contribute to lifelong learning.</w:t>
            </w:r>
          </w:p>
        </w:tc>
        <w:tc>
          <w:tcPr>
            <w:tcW w:w="851" w:type="dxa"/>
            <w:shd w:val="clear" w:color="auto" w:fill="D0EBEF" w:themeFill="accent1" w:themeFillTint="66"/>
            <w:vAlign w:val="center"/>
          </w:tcPr>
          <w:p w:rsidR="00430EC3" w:rsidRPr="00832081" w:rsidRDefault="00430EC3" w:rsidP="00040281">
            <w:pPr>
              <w:jc w:val="center"/>
              <w:outlineLvl w:val="1"/>
              <w:cnfStyle w:val="000000100000" w:firstRow="0" w:lastRow="0" w:firstColumn="0" w:lastColumn="0" w:oddVBand="0" w:evenVBand="0" w:oddHBand="1" w:evenHBand="0" w:firstRowFirstColumn="0" w:firstRowLastColumn="0" w:lastRowFirstColumn="0" w:lastRowLastColumn="0"/>
              <w:rPr>
                <w:sz w:val="32"/>
                <w:szCs w:val="32"/>
              </w:rPr>
            </w:pPr>
            <w:r w:rsidRPr="00832081">
              <w:rPr>
                <w:rFonts w:ascii="ESRI Environmental &amp; Icons" w:hAnsi="ESRI Environmental &amp; Icons"/>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p>
        </w:tc>
      </w:tr>
      <w:tr w:rsidR="00430EC3" w:rsidRPr="00832081" w:rsidTr="00040281">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rFonts w:cs="Arial"/>
                <w:b w:val="0"/>
              </w:rPr>
            </w:pPr>
            <w:r w:rsidRPr="00832081">
              <w:rPr>
                <w:rFonts w:cs="Arial"/>
                <w:b w:val="0"/>
              </w:rPr>
              <w:t>Training &amp; development opportunities for volunteers.</w:t>
            </w:r>
          </w:p>
        </w:tc>
        <w:tc>
          <w:tcPr>
            <w:tcW w:w="851" w:type="dxa"/>
            <w:shd w:val="clear" w:color="auto" w:fill="D0EBEF" w:themeFill="accent1" w:themeFillTint="66"/>
            <w:vAlign w:val="center"/>
          </w:tcPr>
          <w:p w:rsidR="00430EC3" w:rsidRPr="00832081" w:rsidRDefault="00430EC3" w:rsidP="00040281">
            <w:pPr>
              <w:jc w:val="center"/>
              <w:outlineLvl w:val="1"/>
              <w:cnfStyle w:val="000000010000" w:firstRow="0" w:lastRow="0" w:firstColumn="0" w:lastColumn="0" w:oddVBand="0" w:evenVBand="0" w:oddHBand="0" w:evenHBand="1" w:firstRowFirstColumn="0" w:firstRowLastColumn="0" w:lastRowFirstColumn="0" w:lastRowLastColumn="0"/>
            </w:pPr>
            <w:r w:rsidRPr="00832081">
              <w:rPr>
                <w:rFonts w:ascii="ESRI Environmental &amp; Icons" w:hAnsi="ESRI Environmental &amp; Icons"/>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rFonts w:cs="Arial"/>
                <w:b w:val="0"/>
              </w:rPr>
            </w:pPr>
            <w:r w:rsidRPr="00832081">
              <w:rPr>
                <w:rFonts w:cs="Arial"/>
                <w:b w:val="0"/>
              </w:rPr>
              <w:t>Establishment costs associated with setting up a new community group.</w:t>
            </w:r>
          </w:p>
        </w:tc>
        <w:tc>
          <w:tcPr>
            <w:tcW w:w="851" w:type="dxa"/>
            <w:shd w:val="clear" w:color="auto" w:fill="D0EBEF" w:themeFill="accent1" w:themeFillTint="66"/>
            <w:vAlign w:val="center"/>
          </w:tcPr>
          <w:p w:rsidR="00430EC3" w:rsidRPr="00832081" w:rsidRDefault="00430EC3" w:rsidP="00040281">
            <w:pPr>
              <w:jc w:val="center"/>
              <w:outlineLvl w:val="1"/>
              <w:cnfStyle w:val="000000100000" w:firstRow="0" w:lastRow="0" w:firstColumn="0" w:lastColumn="0" w:oddVBand="0" w:evenVBand="0" w:oddHBand="1" w:evenHBand="0" w:firstRowFirstColumn="0" w:firstRowLastColumn="0" w:lastRowFirstColumn="0" w:lastRowLastColumn="0"/>
              <w:rPr>
                <w:sz w:val="32"/>
                <w:szCs w:val="32"/>
              </w:rPr>
            </w:pPr>
            <w:r w:rsidRPr="00832081">
              <w:rPr>
                <w:rFonts w:ascii="ESRI Environmental &amp; Icons" w:hAnsi="ESRI Environmental &amp; Icons"/>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p>
        </w:tc>
      </w:tr>
      <w:tr w:rsidR="00430EC3" w:rsidRPr="00832081" w:rsidTr="0004028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rFonts w:cs="Arial"/>
                <w:b w:val="0"/>
              </w:rPr>
            </w:pPr>
            <w:r w:rsidRPr="00832081">
              <w:rPr>
                <w:rFonts w:cs="Arial"/>
                <w:b w:val="0"/>
              </w:rPr>
              <w:t>Development of strategic or business plans to facilitate and assist community groups to identify and achieve goals and objectives consistent with their charter.</w:t>
            </w:r>
          </w:p>
        </w:tc>
        <w:tc>
          <w:tcPr>
            <w:tcW w:w="851" w:type="dxa"/>
            <w:shd w:val="clear" w:color="auto" w:fill="D0EBEF" w:themeFill="accent1" w:themeFillTint="66"/>
            <w:vAlign w:val="center"/>
          </w:tcPr>
          <w:p w:rsidR="00430EC3" w:rsidRPr="00832081" w:rsidRDefault="00430EC3" w:rsidP="00040281">
            <w:pPr>
              <w:jc w:val="center"/>
              <w:outlineLvl w:val="1"/>
              <w:cnfStyle w:val="000000010000" w:firstRow="0" w:lastRow="0" w:firstColumn="0" w:lastColumn="0" w:oddVBand="0" w:evenVBand="0" w:oddHBand="0" w:evenHBand="1" w:firstRowFirstColumn="0" w:firstRowLastColumn="0" w:lastRowFirstColumn="0" w:lastRowLastColumn="0"/>
            </w:pPr>
            <w:r w:rsidRPr="00832081">
              <w:rPr>
                <w:rFonts w:ascii="ESRI Environmental &amp; Icons" w:hAnsi="ESRI Environmental &amp; Icons"/>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rFonts w:cs="Arial"/>
                <w:b w:val="0"/>
              </w:rPr>
            </w:pPr>
            <w:r w:rsidRPr="00832081">
              <w:rPr>
                <w:rFonts w:cs="Arial"/>
                <w:b w:val="0"/>
              </w:rPr>
              <w:t xml:space="preserve">Provision of equipment or assistance with minor capital works projects essential to the project. </w:t>
            </w:r>
            <w:r w:rsidRPr="00832081">
              <w:rPr>
                <w:rFonts w:cs="Arial"/>
                <w:b w:val="0"/>
                <w:i/>
              </w:rPr>
              <w:t xml:space="preserve">Minor works are defined as those with a </w:t>
            </w:r>
            <w:r w:rsidRPr="00832081">
              <w:rPr>
                <w:rFonts w:cs="Arial"/>
                <w:b w:val="0"/>
                <w:i/>
                <w:u w:val="single"/>
              </w:rPr>
              <w:t>total</w:t>
            </w:r>
            <w:r w:rsidRPr="00832081">
              <w:rPr>
                <w:rFonts w:cs="Arial"/>
                <w:b w:val="0"/>
                <w:i/>
              </w:rPr>
              <w:t xml:space="preserve"> project cost of not exceeding $10,000.</w:t>
            </w:r>
          </w:p>
        </w:tc>
        <w:tc>
          <w:tcPr>
            <w:tcW w:w="851"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b w:val="0"/>
              </w:rPr>
            </w:pPr>
            <w:r w:rsidRPr="00832081">
              <w:rPr>
                <w:rFonts w:ascii="ESRI Environmental &amp; Icons" w:hAnsi="ESRI Environmental &amp; Icons"/>
                <w:b w:val="0"/>
                <w:sz w:val="32"/>
                <w:szCs w:val="32"/>
              </w:rPr>
              <w:t>ò</w:t>
            </w:r>
          </w:p>
        </w:tc>
        <w:tc>
          <w:tcPr>
            <w:tcW w:w="808" w:type="dxa"/>
            <w:shd w:val="clear" w:color="auto" w:fill="D0EBEF" w:themeFill="accent1" w:themeFillTint="66"/>
            <w:vAlign w:val="center"/>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p>
        </w:tc>
      </w:tr>
      <w:tr w:rsidR="00430EC3" w:rsidRPr="00832081" w:rsidTr="00040281">
        <w:trPr>
          <w:cnfStyle w:val="000000010000" w:firstRow="0" w:lastRow="0" w:firstColumn="0" w:lastColumn="0" w:oddVBand="0" w:evenVBand="0" w:oddHBand="0" w:evenHBand="1" w:firstRowFirstColumn="0" w:firstRowLastColumn="0" w:lastRowFirstColumn="0" w:lastRowLastColumn="0"/>
          <w:trHeight w:hRule="exact" w:val="86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b w:val="0"/>
              </w:rPr>
            </w:pPr>
            <w:r w:rsidRPr="00832081">
              <w:rPr>
                <w:b w:val="0"/>
              </w:rPr>
              <w:t>Activities that could be considered core business i.e. those associated with the application organisation’s normal or day-to-day operation (including regular projects and activities administration</w:t>
            </w:r>
            <w:r>
              <w:rPr>
                <w:b w:val="0"/>
              </w:rPr>
              <w:t>,</w:t>
            </w:r>
            <w:r w:rsidRPr="00832081">
              <w:rPr>
                <w:b w:val="0"/>
              </w:rPr>
              <w:t xml:space="preserve"> staff salaries</w:t>
            </w:r>
            <w:r>
              <w:rPr>
                <w:b w:val="0"/>
              </w:rPr>
              <w:t>, insurances and permit costs</w:t>
            </w:r>
            <w:r w:rsidRPr="00832081">
              <w:rPr>
                <w:b w:val="0"/>
              </w:rPr>
              <w:t>).</w:t>
            </w:r>
          </w:p>
        </w:tc>
        <w:tc>
          <w:tcPr>
            <w:tcW w:w="851" w:type="dxa"/>
            <w:shd w:val="clear" w:color="auto" w:fill="D0EBEF" w:themeFill="accent1" w:themeFillTint="66"/>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b w:val="0"/>
              </w:rPr>
            </w:pPr>
          </w:p>
        </w:tc>
        <w:tc>
          <w:tcPr>
            <w:tcW w:w="808" w:type="dxa"/>
            <w:shd w:val="clear" w:color="auto" w:fill="D0EBEF" w:themeFill="accent1" w:themeFillTint="66"/>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r w:rsidRPr="00832081">
              <w:rPr>
                <w:rFonts w:ascii="ESRI Geometric Symbols" w:hAnsi="ESRI Geometric Symbols"/>
                <w:b w:val="0"/>
              </w:rPr>
              <w:t>Ï</w:t>
            </w: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b w:val="0"/>
              </w:rPr>
            </w:pPr>
            <w:r w:rsidRPr="00832081">
              <w:rPr>
                <w:b w:val="0"/>
              </w:rPr>
              <w:t>Programs or activities that could potentially commit Council funding on an ongoing basis.</w:t>
            </w:r>
          </w:p>
        </w:tc>
        <w:tc>
          <w:tcPr>
            <w:tcW w:w="851" w:type="dxa"/>
            <w:shd w:val="clear" w:color="auto" w:fill="D0EBEF" w:themeFill="accent1" w:themeFillTint="66"/>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b w:val="0"/>
              </w:rPr>
            </w:pPr>
          </w:p>
        </w:tc>
        <w:tc>
          <w:tcPr>
            <w:tcW w:w="808" w:type="dxa"/>
            <w:shd w:val="clear" w:color="auto" w:fill="D0EBEF" w:themeFill="accent1" w:themeFillTint="66"/>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r w:rsidRPr="00832081">
              <w:rPr>
                <w:rFonts w:ascii="ESRI Geometric Symbols" w:hAnsi="ESRI Geometric Symbols"/>
                <w:b w:val="0"/>
              </w:rPr>
              <w:t>Ï</w:t>
            </w:r>
          </w:p>
        </w:tc>
      </w:tr>
      <w:tr w:rsidR="00430EC3" w:rsidRPr="00832081" w:rsidTr="00040281">
        <w:trPr>
          <w:cnfStyle w:val="000000010000" w:firstRow="0" w:lastRow="0" w:firstColumn="0" w:lastColumn="0" w:oddVBand="0" w:evenVBand="0" w:oddHBand="0" w:evenHBand="1" w:firstRowFirstColumn="0" w:firstRowLastColumn="0" w:lastRowFirstColumn="0" w:lastRowLastColumn="0"/>
          <w:trHeight w:hRule="exact" w:val="558"/>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b w:val="0"/>
              </w:rPr>
            </w:pPr>
            <w:r w:rsidRPr="00832081">
              <w:rPr>
                <w:b w:val="0"/>
              </w:rPr>
              <w:t>Requests for retrospective purchases or projects</w:t>
            </w:r>
            <w:r w:rsidRPr="00365BDC">
              <w:rPr>
                <w:b w:val="0"/>
                <w:sz w:val="16"/>
                <w:szCs w:val="16"/>
              </w:rPr>
              <w:t xml:space="preserve">.  </w:t>
            </w:r>
            <w:r w:rsidRPr="00365BDC">
              <w:rPr>
                <w:b w:val="0"/>
                <w:szCs w:val="16"/>
              </w:rPr>
              <w:t>(This does not include any planning or preparation that does not require the commitment of funds).</w:t>
            </w:r>
            <w:r w:rsidRPr="00365BDC">
              <w:rPr>
                <w:b w:val="0"/>
                <w:szCs w:val="16"/>
              </w:rPr>
              <w:br/>
            </w:r>
          </w:p>
        </w:tc>
        <w:tc>
          <w:tcPr>
            <w:tcW w:w="851" w:type="dxa"/>
            <w:shd w:val="clear" w:color="auto" w:fill="D0EBEF" w:themeFill="accent1" w:themeFillTint="66"/>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b w:val="0"/>
              </w:rPr>
            </w:pPr>
          </w:p>
        </w:tc>
        <w:tc>
          <w:tcPr>
            <w:tcW w:w="808" w:type="dxa"/>
            <w:shd w:val="clear" w:color="auto" w:fill="D0EBEF" w:themeFill="accent1" w:themeFillTint="66"/>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b w:val="0"/>
              </w:rPr>
            </w:pPr>
            <w:r w:rsidRPr="00832081">
              <w:rPr>
                <w:rFonts w:ascii="ESRI Geometric Symbols" w:hAnsi="ESRI Geometric Symbols"/>
                <w:b w:val="0"/>
              </w:rPr>
              <w:t>Ï</w:t>
            </w: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b w:val="0"/>
              </w:rPr>
            </w:pPr>
            <w:r w:rsidRPr="00832081">
              <w:rPr>
                <w:b w:val="0"/>
              </w:rPr>
              <w:t>Activities that take place outside the City of Greater Geelong.</w:t>
            </w:r>
          </w:p>
          <w:p w:rsidR="00430EC3" w:rsidRPr="00832081" w:rsidRDefault="00430EC3" w:rsidP="00040281">
            <w:pPr>
              <w:pStyle w:val="ListParagraph"/>
              <w:ind w:left="0"/>
              <w:rPr>
                <w:b w:val="0"/>
              </w:rPr>
            </w:pPr>
          </w:p>
          <w:p w:rsidR="00430EC3" w:rsidRPr="00832081" w:rsidRDefault="00430EC3" w:rsidP="00040281">
            <w:pPr>
              <w:rPr>
                <w:b w:val="0"/>
              </w:rPr>
            </w:pPr>
          </w:p>
        </w:tc>
        <w:tc>
          <w:tcPr>
            <w:tcW w:w="851" w:type="dxa"/>
            <w:shd w:val="clear" w:color="auto" w:fill="D0EBEF" w:themeFill="accent1" w:themeFillTint="66"/>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b w:val="0"/>
              </w:rPr>
            </w:pPr>
          </w:p>
        </w:tc>
        <w:tc>
          <w:tcPr>
            <w:tcW w:w="808" w:type="dxa"/>
            <w:shd w:val="clear" w:color="auto" w:fill="D0EBEF" w:themeFill="accent1" w:themeFillTint="66"/>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r w:rsidRPr="00832081">
              <w:rPr>
                <w:rFonts w:ascii="ESRI Geometric Symbols" w:hAnsi="ESRI Geometric Symbols"/>
                <w:b w:val="0"/>
              </w:rPr>
              <w:t>Ï</w:t>
            </w:r>
          </w:p>
        </w:tc>
      </w:tr>
      <w:tr w:rsidR="00430EC3" w:rsidRPr="00832081" w:rsidTr="00040281">
        <w:trPr>
          <w:cnfStyle w:val="000000010000" w:firstRow="0" w:lastRow="0" w:firstColumn="0" w:lastColumn="0" w:oddVBand="0" w:evenVBand="0" w:oddHBand="0" w:evenHBand="1"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tcPr>
          <w:p w:rsidR="00430EC3" w:rsidRPr="00832081" w:rsidRDefault="00430EC3" w:rsidP="00430EC3">
            <w:pPr>
              <w:pStyle w:val="ListParagraph"/>
              <w:numPr>
                <w:ilvl w:val="0"/>
                <w:numId w:val="33"/>
              </w:numPr>
              <w:spacing w:after="60" w:line="240" w:lineRule="auto"/>
              <w:rPr>
                <w:rFonts w:eastAsia="Times New Roman" w:cs="Arial"/>
                <w:b w:val="0"/>
              </w:rPr>
            </w:pPr>
            <w:r w:rsidRPr="00832081">
              <w:rPr>
                <w:rFonts w:eastAsia="Times New Roman" w:cs="Arial"/>
                <w:b w:val="0"/>
              </w:rPr>
              <w:t>Projects that duplicate or do not link with developed strategies of other local service responses</w:t>
            </w:r>
            <w:r>
              <w:rPr>
                <w:rFonts w:eastAsia="Times New Roman" w:cs="Arial"/>
                <w:b w:val="0"/>
              </w:rPr>
              <w:t xml:space="preserve"> </w:t>
            </w:r>
            <w:r w:rsidRPr="00832081">
              <w:rPr>
                <w:rFonts w:eastAsia="Times New Roman" w:cs="Arial"/>
                <w:b w:val="0"/>
                <w:sz w:val="20"/>
                <w:szCs w:val="20"/>
              </w:rPr>
              <w:t>(unless evidence of need, coordination and cooperation is demonstrated)</w:t>
            </w:r>
          </w:p>
        </w:tc>
        <w:tc>
          <w:tcPr>
            <w:tcW w:w="851" w:type="dxa"/>
            <w:shd w:val="clear" w:color="auto" w:fill="D0EBEF" w:themeFill="accent1" w:themeFillTint="66"/>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b w:val="0"/>
              </w:rPr>
            </w:pPr>
          </w:p>
        </w:tc>
        <w:tc>
          <w:tcPr>
            <w:tcW w:w="808" w:type="dxa"/>
            <w:shd w:val="clear" w:color="auto" w:fill="D0EBEF" w:themeFill="accent1" w:themeFillTint="66"/>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b w:val="0"/>
              </w:rPr>
            </w:pPr>
            <w:r w:rsidRPr="00832081">
              <w:rPr>
                <w:rFonts w:ascii="ESRI Geometric Symbols" w:hAnsi="ESRI Geometric Symbols"/>
                <w:b w:val="0"/>
              </w:rPr>
              <w:t>Ï</w:t>
            </w: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693"/>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b w:val="0"/>
              </w:rPr>
            </w:pPr>
            <w:r w:rsidRPr="00832081">
              <w:rPr>
                <w:b w:val="0"/>
              </w:rPr>
              <w:t>Fundraising events. e.g.  Fetes, markets, fun runs, concerts, competitions, and other activities where the main aim is to directly fundraise for a particular charity or cause.</w:t>
            </w:r>
          </w:p>
        </w:tc>
        <w:tc>
          <w:tcPr>
            <w:tcW w:w="851" w:type="dxa"/>
            <w:shd w:val="clear" w:color="auto" w:fill="D0EBEF" w:themeFill="accent1" w:themeFillTint="66"/>
          </w:tcPr>
          <w:p w:rsidR="00430EC3" w:rsidRPr="00832081" w:rsidRDefault="00430EC3" w:rsidP="00040281">
            <w:pPr>
              <w:jc w:val="center"/>
              <w:outlineLvl w:val="1"/>
              <w:cnfStyle w:val="000000100000" w:firstRow="0" w:lastRow="0" w:firstColumn="0" w:lastColumn="0" w:oddVBand="0" w:evenVBand="0" w:oddHBand="1" w:evenHBand="0" w:firstRowFirstColumn="0" w:firstRowLastColumn="0" w:lastRowFirstColumn="0" w:lastRowLastColumn="0"/>
            </w:pPr>
          </w:p>
        </w:tc>
        <w:tc>
          <w:tcPr>
            <w:tcW w:w="808" w:type="dxa"/>
            <w:shd w:val="clear" w:color="auto" w:fill="D0EBEF" w:themeFill="accent1" w:themeFillTint="66"/>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b w:val="0"/>
              </w:rPr>
            </w:pPr>
            <w:r w:rsidRPr="00832081">
              <w:rPr>
                <w:rFonts w:ascii="ESRI Geometric Symbols" w:hAnsi="ESRI Geometric Symbols"/>
                <w:b w:val="0"/>
              </w:rPr>
              <w:t>Ï</w:t>
            </w:r>
          </w:p>
        </w:tc>
      </w:tr>
      <w:tr w:rsidR="00430EC3" w:rsidRPr="00832081" w:rsidTr="00040281">
        <w:trPr>
          <w:cnfStyle w:val="000000010000" w:firstRow="0" w:lastRow="0" w:firstColumn="0" w:lastColumn="0" w:oddVBand="0" w:evenVBand="0" w:oddHBand="0" w:evenHBand="1" w:firstRowFirstColumn="0" w:firstRowLastColumn="0" w:lastRowFirstColumn="0" w:lastRowLastColumn="0"/>
          <w:trHeight w:hRule="exact" w:val="615"/>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b w:val="0"/>
              </w:rPr>
            </w:pPr>
            <w:r w:rsidRPr="00832081">
              <w:rPr>
                <w:b w:val="0"/>
              </w:rPr>
              <w:t>Funding for Council services where fees are normally charged e.g. Council rates; waste removal; building or planning permit fees; parking fees, etc.</w:t>
            </w:r>
          </w:p>
          <w:p w:rsidR="00430EC3" w:rsidRPr="00832081" w:rsidRDefault="00430EC3" w:rsidP="00040281">
            <w:pPr>
              <w:rPr>
                <w:b w:val="0"/>
              </w:rPr>
            </w:pPr>
          </w:p>
        </w:tc>
        <w:tc>
          <w:tcPr>
            <w:tcW w:w="851" w:type="dxa"/>
            <w:shd w:val="clear" w:color="auto" w:fill="D0EBEF" w:themeFill="accent1" w:themeFillTint="66"/>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b w:val="0"/>
              </w:rPr>
            </w:pPr>
          </w:p>
        </w:tc>
        <w:tc>
          <w:tcPr>
            <w:tcW w:w="808" w:type="dxa"/>
            <w:shd w:val="clear" w:color="auto" w:fill="D0EBEF" w:themeFill="accent1" w:themeFillTint="66"/>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r w:rsidRPr="00832081">
              <w:rPr>
                <w:rFonts w:ascii="ESRI Geometric Symbols" w:hAnsi="ESRI Geometric Symbols"/>
                <w:b w:val="0"/>
              </w:rPr>
              <w:t>Ï</w:t>
            </w: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b w:val="0"/>
              </w:rPr>
            </w:pPr>
            <w:r w:rsidRPr="00832081">
              <w:rPr>
                <w:b w:val="0"/>
              </w:rPr>
              <w:t>Activities aimed at promoting political views.</w:t>
            </w:r>
          </w:p>
        </w:tc>
        <w:tc>
          <w:tcPr>
            <w:tcW w:w="851" w:type="dxa"/>
            <w:shd w:val="clear" w:color="auto" w:fill="D0EBEF" w:themeFill="accent1" w:themeFillTint="66"/>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b w:val="0"/>
              </w:rPr>
            </w:pPr>
          </w:p>
        </w:tc>
        <w:tc>
          <w:tcPr>
            <w:tcW w:w="808" w:type="dxa"/>
            <w:shd w:val="clear" w:color="auto" w:fill="D0EBEF" w:themeFill="accent1" w:themeFillTint="66"/>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b w:val="0"/>
              </w:rPr>
            </w:pPr>
            <w:r w:rsidRPr="00832081">
              <w:rPr>
                <w:rFonts w:ascii="ESRI Geometric Symbols" w:hAnsi="ESRI Geometric Symbols"/>
                <w:b w:val="0"/>
              </w:rPr>
              <w:t>Ï</w:t>
            </w:r>
          </w:p>
        </w:tc>
      </w:tr>
      <w:tr w:rsidR="00430EC3" w:rsidRPr="00832081" w:rsidTr="00040281">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b w:val="0"/>
              </w:rPr>
            </w:pPr>
            <w:r w:rsidRPr="00832081">
              <w:rPr>
                <w:b w:val="0"/>
              </w:rPr>
              <w:t>Projects that have already received support from, and/or meet the criteria of another City of Greater Geelong funding program.</w:t>
            </w:r>
          </w:p>
        </w:tc>
        <w:tc>
          <w:tcPr>
            <w:tcW w:w="851" w:type="dxa"/>
            <w:shd w:val="clear" w:color="auto" w:fill="D0EBEF" w:themeFill="accent1" w:themeFillTint="66"/>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b w:val="0"/>
              </w:rPr>
            </w:pPr>
          </w:p>
        </w:tc>
        <w:tc>
          <w:tcPr>
            <w:tcW w:w="808" w:type="dxa"/>
            <w:shd w:val="clear" w:color="auto" w:fill="D0EBEF" w:themeFill="accent1" w:themeFillTint="66"/>
          </w:tcPr>
          <w:p w:rsidR="00430EC3" w:rsidRPr="00832081" w:rsidRDefault="00430EC3"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r w:rsidRPr="00832081">
              <w:rPr>
                <w:rFonts w:ascii="ESRI Geometric Symbols" w:hAnsi="ESRI Geometric Symbols"/>
                <w:b w:val="0"/>
              </w:rPr>
              <w:t>Ï</w:t>
            </w:r>
          </w:p>
        </w:tc>
      </w:tr>
      <w:tr w:rsidR="00430EC3" w:rsidRPr="00832081" w:rsidTr="000402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tcPr>
          <w:p w:rsidR="00430EC3" w:rsidRPr="00832081" w:rsidRDefault="00430EC3" w:rsidP="00430EC3">
            <w:pPr>
              <w:pStyle w:val="ListParagraph"/>
              <w:widowControl w:val="0"/>
              <w:numPr>
                <w:ilvl w:val="0"/>
                <w:numId w:val="33"/>
              </w:numPr>
              <w:suppressAutoHyphens/>
              <w:autoSpaceDE w:val="0"/>
              <w:autoSpaceDN w:val="0"/>
              <w:adjustRightInd w:val="0"/>
              <w:spacing w:after="140" w:line="240" w:lineRule="auto"/>
              <w:textAlignment w:val="center"/>
              <w:rPr>
                <w:b w:val="0"/>
              </w:rPr>
            </w:pPr>
            <w:r w:rsidRPr="00832081">
              <w:rPr>
                <w:b w:val="0"/>
              </w:rPr>
              <w:t>Prizes, gifts, awards, or sponsorship costs. e.g.  Trophies, medals, money, vouchers etc.</w:t>
            </w:r>
          </w:p>
        </w:tc>
        <w:tc>
          <w:tcPr>
            <w:tcW w:w="851" w:type="dxa"/>
            <w:shd w:val="clear" w:color="auto" w:fill="D0EBEF" w:themeFill="accent1" w:themeFillTint="66"/>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b w:val="0"/>
              </w:rPr>
            </w:pPr>
          </w:p>
        </w:tc>
        <w:tc>
          <w:tcPr>
            <w:tcW w:w="808" w:type="dxa"/>
            <w:shd w:val="clear" w:color="auto" w:fill="D0EBEF" w:themeFill="accent1" w:themeFillTint="66"/>
          </w:tcPr>
          <w:p w:rsidR="00430EC3" w:rsidRPr="00832081" w:rsidRDefault="00430EC3"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r w:rsidRPr="00832081">
              <w:rPr>
                <w:rFonts w:ascii="ESRI Geometric Symbols" w:hAnsi="ESRI Geometric Symbols"/>
                <w:b w:val="0"/>
              </w:rPr>
              <w:t>Ï</w:t>
            </w:r>
          </w:p>
        </w:tc>
      </w:tr>
    </w:tbl>
    <w:p w:rsidR="00430EC3" w:rsidRDefault="00430EC3" w:rsidP="00430EC3"/>
    <w:p w:rsidR="00430EC3" w:rsidRDefault="00430EC3" w:rsidP="00430EC3">
      <w:pPr>
        <w:rPr>
          <w:rFonts w:asciiTheme="majorHAnsi" w:hAnsiTheme="majorHAnsi"/>
          <w:spacing w:val="6"/>
        </w:rPr>
      </w:pPr>
      <w:r>
        <w:br w:type="page"/>
      </w:r>
    </w:p>
    <w:p w:rsidR="000330D6" w:rsidRPr="009F1B8D" w:rsidRDefault="000330D6" w:rsidP="000330D6">
      <w:pPr>
        <w:pStyle w:val="Heading1"/>
        <w:rPr>
          <w:color w:val="auto"/>
          <w:sz w:val="24"/>
          <w:szCs w:val="24"/>
        </w:rPr>
      </w:pPr>
      <w:r w:rsidRPr="009F1B8D">
        <w:rPr>
          <w:color w:val="auto"/>
          <w:sz w:val="24"/>
          <w:szCs w:val="24"/>
        </w:rPr>
        <w:lastRenderedPageBreak/>
        <w:t>ASSESSMENT CRITERIA</w:t>
      </w:r>
    </w:p>
    <w:p w:rsidR="000330D6" w:rsidRPr="008B7A64" w:rsidRDefault="000330D6" w:rsidP="00372AD2">
      <w:pPr>
        <w:pStyle w:val="NormalWeb"/>
        <w:spacing w:line="360" w:lineRule="auto"/>
        <w:jc w:val="both"/>
        <w:rPr>
          <w:rFonts w:asciiTheme="minorHAnsi" w:hAnsiTheme="minorHAnsi" w:cstheme="minorHAnsi"/>
          <w:sz w:val="18"/>
          <w:szCs w:val="18"/>
        </w:rPr>
      </w:pPr>
      <w:r w:rsidRPr="008B7A64">
        <w:rPr>
          <w:rFonts w:asciiTheme="minorHAnsi" w:hAnsiTheme="minorHAnsi" w:cstheme="minorHAnsi"/>
          <w:sz w:val="18"/>
          <w:szCs w:val="18"/>
        </w:rPr>
        <w:t>Applications are assessed by determining the eligibility of each request and how it addresses the general grant guidelines and criteria. Each application is then assessed rating the key aspects of the project against the criteria.</w:t>
      </w:r>
    </w:p>
    <w:p w:rsidR="000330D6" w:rsidRPr="008B7A64" w:rsidRDefault="000330D6" w:rsidP="00372AD2">
      <w:pPr>
        <w:pStyle w:val="NormalWeb"/>
        <w:spacing w:line="360" w:lineRule="auto"/>
        <w:jc w:val="both"/>
        <w:rPr>
          <w:rFonts w:asciiTheme="minorHAnsi" w:hAnsiTheme="minorHAnsi" w:cstheme="minorHAnsi"/>
          <w:sz w:val="18"/>
          <w:szCs w:val="18"/>
        </w:rPr>
      </w:pPr>
      <w:r w:rsidRPr="008B7A64">
        <w:rPr>
          <w:rFonts w:asciiTheme="minorHAnsi" w:hAnsiTheme="minorHAnsi" w:cstheme="minorHAnsi"/>
          <w:sz w:val="18"/>
          <w:szCs w:val="18"/>
        </w:rPr>
        <w:t>An assessment panel reviews the applications and provides recommendations to the General Manager, Community Life for approval.</w:t>
      </w:r>
    </w:p>
    <w:tbl>
      <w:tblPr>
        <w:tblStyle w:val="TableGrid1"/>
        <w:tblW w:w="10490" w:type="dxa"/>
        <w:tblInd w:w="-147" w:type="dxa"/>
        <w:tblLook w:val="04A0" w:firstRow="1" w:lastRow="0" w:firstColumn="1" w:lastColumn="0" w:noHBand="0" w:noVBand="1"/>
      </w:tblPr>
      <w:tblGrid>
        <w:gridCol w:w="10490"/>
      </w:tblGrid>
      <w:tr w:rsidR="0004129C" w:rsidRPr="0004129C" w:rsidTr="008B7A64">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97CBFF" w:themeFill="text2" w:themeFillTint="40"/>
          </w:tcPr>
          <w:p w:rsidR="0004129C" w:rsidRPr="008B7A64" w:rsidRDefault="0004129C">
            <w:pPr>
              <w:spacing w:line="260" w:lineRule="atLeast"/>
              <w:rPr>
                <w:rFonts w:asciiTheme="minorHAnsi" w:hAnsiTheme="minorHAnsi" w:cstheme="minorHAnsi"/>
                <w:sz w:val="18"/>
                <w:szCs w:val="18"/>
              </w:rPr>
            </w:pPr>
            <w:r w:rsidRPr="008B7A64">
              <w:rPr>
                <w:rFonts w:asciiTheme="minorHAnsi" w:hAnsiTheme="minorHAnsi" w:cstheme="minorHAnsi"/>
                <w:sz w:val="18"/>
                <w:szCs w:val="18"/>
              </w:rPr>
              <w:t>Criteria</w:t>
            </w:r>
          </w:p>
        </w:tc>
      </w:tr>
      <w:tr w:rsidR="0004129C" w:rsidRPr="0004129C" w:rsidTr="008B7A64">
        <w:tc>
          <w:tcPr>
            <w:tcW w:w="10490" w:type="dxa"/>
            <w:shd w:val="clear" w:color="auto" w:fill="D5EAFF" w:themeFill="text2" w:themeFillTint="1A"/>
          </w:tcPr>
          <w:p w:rsidR="0004129C" w:rsidRPr="008B7A64" w:rsidRDefault="0004129C">
            <w:pPr>
              <w:spacing w:line="260" w:lineRule="atLeast"/>
              <w:rPr>
                <w:rFonts w:asciiTheme="minorHAnsi" w:hAnsiTheme="minorHAnsi" w:cstheme="minorHAnsi"/>
                <w:b/>
                <w:sz w:val="18"/>
                <w:szCs w:val="18"/>
              </w:rPr>
            </w:pPr>
            <w:r w:rsidRPr="008B7A64">
              <w:rPr>
                <w:rFonts w:asciiTheme="minorHAnsi" w:hAnsiTheme="minorHAnsi" w:cstheme="minorHAnsi"/>
                <w:b/>
                <w:sz w:val="18"/>
                <w:szCs w:val="18"/>
              </w:rPr>
              <w:t>WELL PLANNED – 30%</w:t>
            </w:r>
          </w:p>
        </w:tc>
      </w:tr>
      <w:tr w:rsidR="0004129C" w:rsidRPr="0004129C" w:rsidTr="008B7A64">
        <w:tc>
          <w:tcPr>
            <w:tcW w:w="10490" w:type="dxa"/>
          </w:tcPr>
          <w:p w:rsidR="0004129C" w:rsidRPr="008B7A64" w:rsidRDefault="0004129C" w:rsidP="00372AD2">
            <w:pPr>
              <w:pStyle w:val="ListParagraph"/>
              <w:numPr>
                <w:ilvl w:val="0"/>
                <w:numId w:val="26"/>
              </w:numPr>
              <w:spacing w:before="120" w:after="100" w:afterAutospacing="1" w:line="360" w:lineRule="auto"/>
              <w:rPr>
                <w:rFonts w:asciiTheme="minorHAnsi" w:hAnsiTheme="minorHAnsi" w:cstheme="minorHAnsi"/>
                <w:b/>
                <w:sz w:val="18"/>
                <w:szCs w:val="18"/>
              </w:rPr>
            </w:pPr>
            <w:r w:rsidRPr="008B7A64">
              <w:rPr>
                <w:rFonts w:asciiTheme="minorHAnsi" w:hAnsiTheme="minorHAnsi" w:cstheme="minorHAnsi"/>
                <w:b/>
                <w:sz w:val="18"/>
                <w:szCs w:val="18"/>
              </w:rPr>
              <w:t>Project Rationale</w:t>
            </w:r>
          </w:p>
          <w:p w:rsidR="0004129C" w:rsidRPr="008B7A64" w:rsidRDefault="0004129C" w:rsidP="00372AD2">
            <w:pPr>
              <w:pStyle w:val="ListParagraph"/>
              <w:numPr>
                <w:ilvl w:val="1"/>
                <w:numId w:val="28"/>
              </w:numPr>
              <w:spacing w:before="120" w:after="100" w:afterAutospacing="1" w:line="360" w:lineRule="auto"/>
              <w:rPr>
                <w:rFonts w:asciiTheme="minorHAnsi" w:hAnsiTheme="minorHAnsi" w:cstheme="minorHAnsi"/>
                <w:sz w:val="18"/>
                <w:szCs w:val="18"/>
              </w:rPr>
            </w:pPr>
            <w:r w:rsidRPr="008B7A64">
              <w:rPr>
                <w:rFonts w:asciiTheme="minorHAnsi" w:hAnsiTheme="minorHAnsi" w:cstheme="minorHAnsi"/>
                <w:sz w:val="18"/>
                <w:szCs w:val="18"/>
              </w:rPr>
              <w:t>Considers the need and reasons for doing it.  Includes estimated number, gender, age and location/region of those participating in the project.</w:t>
            </w:r>
          </w:p>
          <w:p w:rsidR="0004129C" w:rsidRPr="008B7A64" w:rsidRDefault="0004129C" w:rsidP="00372AD2">
            <w:pPr>
              <w:pStyle w:val="ListParagraph"/>
              <w:numPr>
                <w:ilvl w:val="1"/>
                <w:numId w:val="28"/>
              </w:numPr>
              <w:spacing w:before="120" w:after="100" w:afterAutospacing="1" w:line="360" w:lineRule="auto"/>
              <w:rPr>
                <w:rFonts w:asciiTheme="minorHAnsi" w:hAnsiTheme="minorHAnsi" w:cstheme="minorHAnsi"/>
                <w:sz w:val="18"/>
                <w:szCs w:val="18"/>
              </w:rPr>
            </w:pPr>
            <w:r w:rsidRPr="008B7A64">
              <w:rPr>
                <w:rFonts w:asciiTheme="minorHAnsi" w:hAnsiTheme="minorHAnsi" w:cstheme="minorHAnsi"/>
                <w:sz w:val="18"/>
                <w:szCs w:val="18"/>
              </w:rPr>
              <w:t>Considers how it  fits within Council's strategic directions e.g.  aligned with City Plan 2013-2017</w:t>
            </w:r>
          </w:p>
          <w:p w:rsidR="0004129C" w:rsidRPr="008B7A64" w:rsidRDefault="0004129C" w:rsidP="00372AD2">
            <w:pPr>
              <w:pStyle w:val="ListParagraph"/>
              <w:spacing w:before="120" w:after="100" w:afterAutospacing="1" w:line="360" w:lineRule="auto"/>
              <w:ind w:left="1070"/>
              <w:rPr>
                <w:rFonts w:asciiTheme="minorHAnsi" w:hAnsiTheme="minorHAnsi" w:cstheme="minorHAnsi"/>
                <w:sz w:val="18"/>
                <w:szCs w:val="18"/>
              </w:rPr>
            </w:pPr>
          </w:p>
          <w:p w:rsidR="0004129C" w:rsidRPr="008B7A64" w:rsidRDefault="0004129C" w:rsidP="00372AD2">
            <w:pPr>
              <w:pStyle w:val="ListParagraph"/>
              <w:numPr>
                <w:ilvl w:val="0"/>
                <w:numId w:val="26"/>
              </w:numPr>
              <w:spacing w:before="120" w:after="100" w:afterAutospacing="1" w:line="360" w:lineRule="auto"/>
              <w:rPr>
                <w:rFonts w:asciiTheme="minorHAnsi" w:hAnsiTheme="minorHAnsi" w:cstheme="minorHAnsi"/>
                <w:b/>
                <w:sz w:val="18"/>
                <w:szCs w:val="18"/>
              </w:rPr>
            </w:pPr>
            <w:r w:rsidRPr="008B7A64">
              <w:rPr>
                <w:rFonts w:asciiTheme="minorHAnsi" w:hAnsiTheme="minorHAnsi" w:cstheme="minorHAnsi"/>
                <w:b/>
                <w:sz w:val="18"/>
                <w:szCs w:val="18"/>
              </w:rPr>
              <w:t>Well  Scoped Project and Sound Budget</w:t>
            </w:r>
          </w:p>
          <w:p w:rsidR="0004129C" w:rsidRPr="008B7A64" w:rsidRDefault="0004129C" w:rsidP="00372AD2">
            <w:pPr>
              <w:pStyle w:val="ListParagraph"/>
              <w:numPr>
                <w:ilvl w:val="1"/>
                <w:numId w:val="27"/>
              </w:numPr>
              <w:spacing w:before="120" w:after="100" w:afterAutospacing="1" w:line="360" w:lineRule="auto"/>
              <w:rPr>
                <w:rFonts w:asciiTheme="minorHAnsi" w:hAnsiTheme="minorHAnsi" w:cstheme="minorHAnsi"/>
                <w:sz w:val="18"/>
                <w:szCs w:val="18"/>
              </w:rPr>
            </w:pPr>
            <w:r w:rsidRPr="008B7A64">
              <w:rPr>
                <w:rFonts w:asciiTheme="minorHAnsi" w:hAnsiTheme="minorHAnsi" w:cstheme="minorHAnsi"/>
                <w:sz w:val="18"/>
                <w:szCs w:val="18"/>
              </w:rPr>
              <w:t>Demonstration that project is well planned and scoped.  Where relevant, evidence of plans, required permits and approvals should be provided.</w:t>
            </w:r>
          </w:p>
          <w:p w:rsidR="0004129C" w:rsidRPr="008B7A64" w:rsidRDefault="0004129C" w:rsidP="00372AD2">
            <w:pPr>
              <w:pStyle w:val="ListParagraph"/>
              <w:numPr>
                <w:ilvl w:val="1"/>
                <w:numId w:val="27"/>
              </w:numPr>
              <w:spacing w:before="120" w:after="100" w:afterAutospacing="1" w:line="360" w:lineRule="auto"/>
              <w:rPr>
                <w:rFonts w:asciiTheme="minorHAnsi" w:hAnsiTheme="minorHAnsi" w:cstheme="minorHAnsi"/>
                <w:sz w:val="18"/>
                <w:szCs w:val="18"/>
              </w:rPr>
            </w:pPr>
            <w:r w:rsidRPr="008B7A64">
              <w:rPr>
                <w:rFonts w:asciiTheme="minorHAnsi" w:hAnsiTheme="minorHAnsi" w:cstheme="minorHAnsi"/>
                <w:sz w:val="18"/>
                <w:szCs w:val="18"/>
              </w:rPr>
              <w:t xml:space="preserve">Provision of a clear, well balanced budget that details total project costs and  all income sources relevant to the project. Where relevant, written quotes should be provided. </w:t>
            </w:r>
          </w:p>
          <w:p w:rsidR="0004129C" w:rsidRPr="008B7A64" w:rsidRDefault="0004129C" w:rsidP="00372AD2">
            <w:pPr>
              <w:pStyle w:val="ListParagraph"/>
              <w:numPr>
                <w:ilvl w:val="1"/>
                <w:numId w:val="27"/>
              </w:numPr>
              <w:spacing w:before="120" w:after="100" w:afterAutospacing="1" w:line="360" w:lineRule="auto"/>
              <w:rPr>
                <w:rFonts w:asciiTheme="minorHAnsi" w:hAnsiTheme="minorHAnsi" w:cstheme="minorHAnsi"/>
                <w:sz w:val="18"/>
                <w:szCs w:val="18"/>
              </w:rPr>
            </w:pPr>
            <w:r w:rsidRPr="008B7A64">
              <w:rPr>
                <w:rFonts w:asciiTheme="minorHAnsi" w:hAnsiTheme="minorHAnsi" w:cstheme="minorHAnsi"/>
                <w:sz w:val="18"/>
                <w:szCs w:val="18"/>
              </w:rPr>
              <w:t>Demonstrated capacity of the applicant organisation to support delivery of the project.</w:t>
            </w:r>
          </w:p>
        </w:tc>
      </w:tr>
      <w:tr w:rsidR="0004129C" w:rsidRPr="0004129C" w:rsidTr="008B7A64">
        <w:tc>
          <w:tcPr>
            <w:tcW w:w="10490" w:type="dxa"/>
            <w:shd w:val="clear" w:color="auto" w:fill="D5EAFF" w:themeFill="text2" w:themeFillTint="1A"/>
          </w:tcPr>
          <w:p w:rsidR="0004129C" w:rsidRPr="008B7A64" w:rsidRDefault="0004129C" w:rsidP="0004129C">
            <w:pPr>
              <w:spacing w:before="120" w:after="100" w:afterAutospacing="1" w:line="240" w:lineRule="auto"/>
              <w:rPr>
                <w:rFonts w:asciiTheme="minorHAnsi" w:hAnsiTheme="minorHAnsi" w:cstheme="minorHAnsi"/>
                <w:b/>
                <w:sz w:val="18"/>
                <w:szCs w:val="18"/>
              </w:rPr>
            </w:pPr>
            <w:r w:rsidRPr="008B7A64">
              <w:rPr>
                <w:rFonts w:asciiTheme="minorHAnsi" w:hAnsiTheme="minorHAnsi" w:cstheme="minorHAnsi"/>
                <w:b/>
                <w:sz w:val="18"/>
                <w:szCs w:val="18"/>
              </w:rPr>
              <w:t>COMMUNITY BENEFIT – 40%</w:t>
            </w:r>
          </w:p>
        </w:tc>
      </w:tr>
      <w:tr w:rsidR="0004129C" w:rsidRPr="0004129C" w:rsidTr="008B7A64">
        <w:tc>
          <w:tcPr>
            <w:tcW w:w="10490" w:type="dxa"/>
          </w:tcPr>
          <w:p w:rsidR="0004129C" w:rsidRPr="008B7A64" w:rsidRDefault="0004129C" w:rsidP="00372AD2">
            <w:pPr>
              <w:pStyle w:val="ListParagraph"/>
              <w:spacing w:before="120" w:after="100" w:afterAutospacing="1" w:line="360" w:lineRule="auto"/>
              <w:ind w:left="357"/>
              <w:rPr>
                <w:rFonts w:asciiTheme="minorHAnsi" w:hAnsiTheme="minorHAnsi" w:cstheme="minorHAnsi"/>
                <w:b/>
                <w:sz w:val="18"/>
                <w:szCs w:val="18"/>
              </w:rPr>
            </w:pPr>
            <w:r w:rsidRPr="008B7A64">
              <w:rPr>
                <w:rFonts w:asciiTheme="minorHAnsi" w:hAnsiTheme="minorHAnsi" w:cstheme="minorHAnsi"/>
                <w:b/>
                <w:sz w:val="18"/>
                <w:szCs w:val="18"/>
              </w:rPr>
              <w:t>To assist to determine  the level of community benefit, the following three elements will be considered:</w:t>
            </w:r>
          </w:p>
          <w:p w:rsidR="0004129C" w:rsidRPr="008B7A64" w:rsidRDefault="0004129C" w:rsidP="00372AD2">
            <w:pPr>
              <w:pStyle w:val="ListParagraph"/>
              <w:numPr>
                <w:ilvl w:val="0"/>
                <w:numId w:val="29"/>
              </w:numPr>
              <w:spacing w:line="360" w:lineRule="auto"/>
              <w:ind w:left="357"/>
              <w:rPr>
                <w:rFonts w:asciiTheme="minorHAnsi" w:hAnsiTheme="minorHAnsi" w:cstheme="minorHAnsi"/>
                <w:bCs/>
                <w:sz w:val="18"/>
                <w:szCs w:val="18"/>
              </w:rPr>
            </w:pPr>
            <w:r w:rsidRPr="008B7A64">
              <w:rPr>
                <w:rFonts w:asciiTheme="minorHAnsi" w:hAnsiTheme="minorHAnsi" w:cstheme="minorHAnsi"/>
                <w:b/>
                <w:bCs/>
                <w:sz w:val="18"/>
                <w:szCs w:val="18"/>
              </w:rPr>
              <w:t>Healthy and Strong</w:t>
            </w:r>
            <w:r w:rsidRPr="008B7A64">
              <w:rPr>
                <w:rFonts w:asciiTheme="minorHAnsi" w:hAnsiTheme="minorHAnsi" w:cstheme="minorHAnsi"/>
                <w:b/>
                <w:bCs/>
                <w:color w:val="FF0000"/>
                <w:sz w:val="18"/>
                <w:szCs w:val="18"/>
              </w:rPr>
              <w:t xml:space="preserve"> </w:t>
            </w:r>
            <w:r w:rsidRPr="008B7A64">
              <w:rPr>
                <w:rFonts w:asciiTheme="minorHAnsi" w:hAnsiTheme="minorHAnsi" w:cstheme="minorHAnsi"/>
                <w:sz w:val="18"/>
                <w:szCs w:val="18"/>
              </w:rPr>
              <w:br/>
              <w:t>Considers how the project will enhance health, wellbeing, diversity and quality of life for Greater Geelong communities by creating new or enhancing existing opportunities and capacities (awareness, knowledge, skills, resources).</w:t>
            </w:r>
          </w:p>
          <w:p w:rsidR="008B7A64" w:rsidRPr="008B7A64" w:rsidRDefault="0004129C" w:rsidP="00372AD2">
            <w:pPr>
              <w:spacing w:line="360" w:lineRule="auto"/>
              <w:ind w:left="357"/>
              <w:rPr>
                <w:rFonts w:asciiTheme="minorHAnsi" w:hAnsiTheme="minorHAnsi" w:cstheme="minorHAnsi"/>
                <w:bCs/>
                <w:sz w:val="18"/>
                <w:szCs w:val="18"/>
              </w:rPr>
            </w:pPr>
            <w:r w:rsidRPr="008B7A64">
              <w:rPr>
                <w:rFonts w:asciiTheme="minorHAnsi" w:hAnsiTheme="minorHAnsi" w:cstheme="minorHAnsi"/>
                <w:bCs/>
                <w:sz w:val="18"/>
                <w:szCs w:val="18"/>
              </w:rPr>
              <w:t>Considers how the project encourages healthy environments for physical activity and infrastructure to support healthy living.</w:t>
            </w:r>
          </w:p>
          <w:p w:rsidR="0004129C" w:rsidRPr="008B7A64" w:rsidRDefault="0004129C" w:rsidP="00372AD2">
            <w:pPr>
              <w:pStyle w:val="ListParagraph"/>
              <w:numPr>
                <w:ilvl w:val="0"/>
                <w:numId w:val="29"/>
              </w:numPr>
              <w:autoSpaceDN w:val="0"/>
              <w:spacing w:line="360" w:lineRule="auto"/>
              <w:ind w:left="357"/>
              <w:rPr>
                <w:rFonts w:asciiTheme="minorHAnsi" w:hAnsiTheme="minorHAnsi" w:cstheme="minorHAnsi"/>
                <w:b/>
                <w:sz w:val="18"/>
                <w:szCs w:val="18"/>
              </w:rPr>
            </w:pPr>
            <w:r w:rsidRPr="008B7A64">
              <w:rPr>
                <w:rFonts w:asciiTheme="minorHAnsi" w:hAnsiTheme="minorHAnsi" w:cstheme="minorHAnsi"/>
                <w:b/>
                <w:bCs/>
                <w:sz w:val="18"/>
                <w:szCs w:val="18"/>
              </w:rPr>
              <w:t xml:space="preserve">Connected </w:t>
            </w:r>
            <w:r w:rsidRPr="008B7A64">
              <w:rPr>
                <w:rFonts w:asciiTheme="minorHAnsi" w:hAnsiTheme="minorHAnsi" w:cstheme="minorHAnsi"/>
                <w:b/>
                <w:bCs/>
                <w:sz w:val="18"/>
                <w:szCs w:val="18"/>
              </w:rPr>
              <w:br/>
            </w:r>
            <w:r w:rsidRPr="008B7A64">
              <w:rPr>
                <w:rFonts w:asciiTheme="minorHAnsi" w:hAnsiTheme="minorHAnsi" w:cstheme="minorHAnsi"/>
                <w:sz w:val="18"/>
                <w:szCs w:val="18"/>
              </w:rPr>
              <w:t>Considers how the project increases community access, equity, participation and demonstrates collaboration between groups.</w:t>
            </w:r>
          </w:p>
          <w:p w:rsidR="0004129C" w:rsidRPr="008B7A64" w:rsidRDefault="0004129C" w:rsidP="00372AD2">
            <w:pPr>
              <w:pStyle w:val="ListParagraph"/>
              <w:numPr>
                <w:ilvl w:val="0"/>
                <w:numId w:val="29"/>
              </w:numPr>
              <w:spacing w:line="360" w:lineRule="auto"/>
              <w:ind w:left="357"/>
              <w:rPr>
                <w:rFonts w:asciiTheme="minorHAnsi" w:hAnsiTheme="minorHAnsi" w:cstheme="minorHAnsi"/>
                <w:bCs/>
                <w:sz w:val="18"/>
                <w:szCs w:val="18"/>
              </w:rPr>
            </w:pPr>
            <w:r w:rsidRPr="008B7A64">
              <w:rPr>
                <w:rFonts w:asciiTheme="minorHAnsi" w:hAnsiTheme="minorHAnsi" w:cstheme="minorHAnsi"/>
                <w:b/>
                <w:bCs/>
                <w:sz w:val="18"/>
                <w:szCs w:val="18"/>
              </w:rPr>
              <w:t xml:space="preserve">Creative </w:t>
            </w:r>
          </w:p>
          <w:p w:rsidR="0004129C" w:rsidRPr="008B7A64" w:rsidRDefault="0004129C" w:rsidP="00372AD2">
            <w:pPr>
              <w:spacing w:line="360" w:lineRule="auto"/>
              <w:ind w:left="357"/>
              <w:rPr>
                <w:rFonts w:asciiTheme="minorHAnsi" w:hAnsiTheme="minorHAnsi" w:cstheme="minorHAnsi"/>
                <w:bCs/>
                <w:sz w:val="18"/>
                <w:szCs w:val="18"/>
              </w:rPr>
            </w:pPr>
            <w:r w:rsidRPr="008B7A64">
              <w:rPr>
                <w:rFonts w:asciiTheme="minorHAnsi" w:hAnsiTheme="minorHAnsi" w:cstheme="minorHAnsi"/>
                <w:bCs/>
                <w:sz w:val="18"/>
                <w:szCs w:val="18"/>
              </w:rPr>
              <w:t>Considers how the project provides opportunities that promote innovation, strengthen and develop the City of Greater Geelong through clever, creative activities and ideas.</w:t>
            </w:r>
          </w:p>
          <w:p w:rsidR="0004129C" w:rsidRPr="008B7A64" w:rsidRDefault="0004129C" w:rsidP="00372AD2">
            <w:pPr>
              <w:pStyle w:val="ListParagraph"/>
              <w:spacing w:line="360" w:lineRule="auto"/>
              <w:ind w:left="357"/>
              <w:rPr>
                <w:rFonts w:asciiTheme="minorHAnsi" w:hAnsiTheme="minorHAnsi" w:cstheme="minorHAnsi"/>
                <w:bCs/>
                <w:sz w:val="18"/>
                <w:szCs w:val="18"/>
              </w:rPr>
            </w:pPr>
          </w:p>
        </w:tc>
      </w:tr>
      <w:tr w:rsidR="0004129C" w:rsidRPr="0004129C" w:rsidTr="008B7A64">
        <w:tc>
          <w:tcPr>
            <w:tcW w:w="10490" w:type="dxa"/>
            <w:shd w:val="clear" w:color="auto" w:fill="D5EAFF" w:themeFill="text2" w:themeFillTint="1A"/>
          </w:tcPr>
          <w:p w:rsidR="0004129C" w:rsidRPr="008B7A64" w:rsidRDefault="0004129C" w:rsidP="002A123C">
            <w:pPr>
              <w:spacing w:before="120" w:after="100" w:afterAutospacing="1"/>
              <w:rPr>
                <w:rFonts w:asciiTheme="minorHAnsi" w:hAnsiTheme="minorHAnsi" w:cstheme="minorHAnsi"/>
                <w:b/>
                <w:sz w:val="18"/>
                <w:szCs w:val="18"/>
              </w:rPr>
            </w:pPr>
            <w:r w:rsidRPr="008B7A64">
              <w:rPr>
                <w:rFonts w:asciiTheme="minorHAnsi" w:hAnsiTheme="minorHAnsi" w:cstheme="minorHAnsi"/>
                <w:b/>
                <w:bCs/>
                <w:sz w:val="18"/>
                <w:szCs w:val="18"/>
              </w:rPr>
              <w:t>ENVIRONMENT &amp; SUSTAINABILITY– 15%</w:t>
            </w:r>
          </w:p>
        </w:tc>
      </w:tr>
      <w:tr w:rsidR="0004129C" w:rsidRPr="0004129C" w:rsidTr="008B7A64">
        <w:tc>
          <w:tcPr>
            <w:tcW w:w="10490" w:type="dxa"/>
          </w:tcPr>
          <w:p w:rsidR="0004129C" w:rsidRPr="008B7A64" w:rsidRDefault="0004129C" w:rsidP="0004129C">
            <w:pPr>
              <w:rPr>
                <w:rFonts w:asciiTheme="minorHAnsi" w:hAnsiTheme="minorHAnsi" w:cstheme="minorHAnsi"/>
                <w:bCs/>
                <w:sz w:val="18"/>
                <w:szCs w:val="18"/>
              </w:rPr>
            </w:pPr>
          </w:p>
          <w:p w:rsidR="0004129C" w:rsidRPr="008B7A64" w:rsidRDefault="0004129C" w:rsidP="0004129C">
            <w:pPr>
              <w:pStyle w:val="ListParagraph"/>
              <w:numPr>
                <w:ilvl w:val="0"/>
                <w:numId w:val="30"/>
              </w:numPr>
              <w:spacing w:line="240" w:lineRule="auto"/>
              <w:ind w:left="383"/>
              <w:rPr>
                <w:rFonts w:asciiTheme="minorHAnsi" w:hAnsiTheme="minorHAnsi" w:cstheme="minorHAnsi"/>
                <w:bCs/>
                <w:sz w:val="18"/>
                <w:szCs w:val="18"/>
              </w:rPr>
            </w:pPr>
            <w:r w:rsidRPr="008B7A64">
              <w:rPr>
                <w:rFonts w:asciiTheme="minorHAnsi" w:hAnsiTheme="minorHAnsi" w:cstheme="minorHAnsi"/>
                <w:bCs/>
                <w:sz w:val="18"/>
                <w:szCs w:val="18"/>
              </w:rPr>
              <w:t xml:space="preserve">Considers how the project </w:t>
            </w:r>
            <w:r w:rsidRPr="008B7A64">
              <w:rPr>
                <w:rFonts w:asciiTheme="minorHAnsi" w:hAnsiTheme="minorHAnsi" w:cstheme="minorHAnsi"/>
                <w:sz w:val="18"/>
                <w:szCs w:val="18"/>
              </w:rPr>
              <w:t>positively impacts on the built and natural environment and minimises our environmental footprint, including waste wise events.</w:t>
            </w:r>
          </w:p>
          <w:p w:rsidR="0004129C" w:rsidRPr="008B7A64" w:rsidRDefault="0004129C" w:rsidP="0004129C">
            <w:pPr>
              <w:rPr>
                <w:rFonts w:asciiTheme="minorHAnsi" w:hAnsiTheme="minorHAnsi" w:cstheme="minorHAnsi"/>
                <w:bCs/>
                <w:sz w:val="18"/>
                <w:szCs w:val="18"/>
              </w:rPr>
            </w:pPr>
          </w:p>
        </w:tc>
      </w:tr>
      <w:tr w:rsidR="0004129C" w:rsidRPr="0004129C" w:rsidTr="008B7A64">
        <w:tc>
          <w:tcPr>
            <w:tcW w:w="10490" w:type="dxa"/>
            <w:shd w:val="clear" w:color="auto" w:fill="D5EAFF" w:themeFill="text2" w:themeFillTint="1A"/>
          </w:tcPr>
          <w:p w:rsidR="0004129C" w:rsidRPr="008B7A64" w:rsidRDefault="0004129C" w:rsidP="0004129C">
            <w:pPr>
              <w:rPr>
                <w:rFonts w:asciiTheme="minorHAnsi" w:hAnsiTheme="minorHAnsi" w:cstheme="minorHAnsi"/>
                <w:bCs/>
                <w:sz w:val="18"/>
                <w:szCs w:val="18"/>
              </w:rPr>
            </w:pPr>
            <w:r w:rsidRPr="008B7A64">
              <w:rPr>
                <w:rFonts w:asciiTheme="minorHAnsi" w:hAnsiTheme="minorHAnsi" w:cstheme="minorHAnsi"/>
                <w:b/>
                <w:bCs/>
                <w:sz w:val="18"/>
                <w:szCs w:val="18"/>
              </w:rPr>
              <w:t>ECONOMIC IMPACT – 15%</w:t>
            </w:r>
          </w:p>
        </w:tc>
      </w:tr>
      <w:tr w:rsidR="0004129C" w:rsidRPr="0004129C" w:rsidTr="008B7A64">
        <w:tc>
          <w:tcPr>
            <w:tcW w:w="10490" w:type="dxa"/>
          </w:tcPr>
          <w:p w:rsidR="0004129C" w:rsidRPr="008B7A64" w:rsidRDefault="0004129C" w:rsidP="00372AD2">
            <w:pPr>
              <w:spacing w:line="360" w:lineRule="auto"/>
              <w:rPr>
                <w:rFonts w:asciiTheme="minorHAnsi" w:hAnsiTheme="minorHAnsi" w:cstheme="minorHAnsi"/>
                <w:b/>
                <w:bCs/>
                <w:sz w:val="18"/>
                <w:szCs w:val="18"/>
              </w:rPr>
            </w:pPr>
          </w:p>
          <w:p w:rsidR="0004129C" w:rsidRPr="008B7A64" w:rsidRDefault="0004129C" w:rsidP="00372AD2">
            <w:pPr>
              <w:pStyle w:val="ListParagraph"/>
              <w:numPr>
                <w:ilvl w:val="1"/>
                <w:numId w:val="32"/>
              </w:numPr>
              <w:spacing w:line="360" w:lineRule="auto"/>
              <w:ind w:left="317" w:hanging="283"/>
              <w:rPr>
                <w:rFonts w:asciiTheme="minorHAnsi" w:hAnsiTheme="minorHAnsi" w:cstheme="minorHAnsi"/>
                <w:b/>
                <w:bCs/>
                <w:sz w:val="18"/>
                <w:szCs w:val="18"/>
              </w:rPr>
            </w:pPr>
            <w:r w:rsidRPr="008B7A64">
              <w:rPr>
                <w:rFonts w:asciiTheme="minorHAnsi" w:hAnsiTheme="minorHAnsi" w:cstheme="minorHAnsi"/>
                <w:bCs/>
                <w:sz w:val="18"/>
                <w:szCs w:val="18"/>
              </w:rPr>
              <w:t xml:space="preserve">Considers </w:t>
            </w:r>
            <w:r w:rsidRPr="008B7A64">
              <w:rPr>
                <w:rFonts w:asciiTheme="minorHAnsi" w:hAnsiTheme="minorHAnsi" w:cstheme="minorHAnsi"/>
                <w:sz w:val="18"/>
                <w:szCs w:val="18"/>
              </w:rPr>
              <w:t xml:space="preserve">the direct or indirect impact on local economic growth, business and/or organisational capacity. </w:t>
            </w:r>
          </w:p>
          <w:p w:rsidR="0004129C" w:rsidRPr="008B7A64" w:rsidRDefault="0004129C" w:rsidP="00372AD2">
            <w:pPr>
              <w:pStyle w:val="ListParagraph"/>
              <w:numPr>
                <w:ilvl w:val="1"/>
                <w:numId w:val="32"/>
              </w:numPr>
              <w:spacing w:line="360" w:lineRule="auto"/>
              <w:ind w:left="317" w:hanging="283"/>
              <w:rPr>
                <w:rFonts w:asciiTheme="minorHAnsi" w:hAnsiTheme="minorHAnsi" w:cstheme="minorHAnsi"/>
                <w:b/>
                <w:bCs/>
                <w:sz w:val="18"/>
                <w:szCs w:val="18"/>
              </w:rPr>
            </w:pPr>
            <w:r w:rsidRPr="008B7A64">
              <w:rPr>
                <w:rFonts w:asciiTheme="minorHAnsi" w:hAnsiTheme="minorHAnsi" w:cstheme="minorHAnsi"/>
                <w:sz w:val="18"/>
                <w:szCs w:val="18"/>
              </w:rPr>
              <w:t>Considers the how the project  contributes  to the City of Greater Geelong’s goals of a vibrant and prosperous community.</w:t>
            </w:r>
          </w:p>
          <w:p w:rsidR="0004129C" w:rsidRPr="008B7A64" w:rsidRDefault="0004129C" w:rsidP="00372AD2">
            <w:pPr>
              <w:spacing w:line="360" w:lineRule="auto"/>
              <w:rPr>
                <w:rFonts w:asciiTheme="minorHAnsi" w:hAnsiTheme="minorHAnsi" w:cstheme="minorHAnsi"/>
                <w:i/>
                <w:sz w:val="18"/>
                <w:szCs w:val="18"/>
              </w:rPr>
            </w:pPr>
            <w:r w:rsidRPr="008B7A64">
              <w:rPr>
                <w:rFonts w:asciiTheme="minorHAnsi" w:hAnsiTheme="minorHAnsi" w:cstheme="minorHAnsi"/>
                <w:i/>
                <w:sz w:val="18"/>
                <w:szCs w:val="18"/>
              </w:rPr>
              <w:tab/>
              <w:t>For example, this could include  activities that are aimed at one or more of the following:</w:t>
            </w:r>
          </w:p>
          <w:p w:rsidR="0004129C" w:rsidRPr="008B7A64" w:rsidRDefault="0004129C" w:rsidP="00372AD2">
            <w:pPr>
              <w:pStyle w:val="ListParagraph"/>
              <w:numPr>
                <w:ilvl w:val="0"/>
                <w:numId w:val="31"/>
              </w:numPr>
              <w:spacing w:before="120" w:after="100" w:afterAutospacing="1" w:line="360" w:lineRule="auto"/>
              <w:ind w:left="1430"/>
              <w:rPr>
                <w:rFonts w:asciiTheme="minorHAnsi" w:hAnsiTheme="minorHAnsi" w:cstheme="minorHAnsi"/>
                <w:i/>
                <w:sz w:val="18"/>
                <w:szCs w:val="18"/>
              </w:rPr>
            </w:pPr>
            <w:r w:rsidRPr="008B7A64">
              <w:rPr>
                <w:rFonts w:asciiTheme="minorHAnsi" w:hAnsiTheme="minorHAnsi" w:cstheme="minorHAnsi"/>
                <w:i/>
                <w:sz w:val="18"/>
                <w:szCs w:val="18"/>
              </w:rPr>
              <w:t>strengthening  an organisation's governance, structure, and/or financial capacity</w:t>
            </w:r>
          </w:p>
          <w:p w:rsidR="0004129C" w:rsidRPr="008B7A64" w:rsidRDefault="0004129C" w:rsidP="00372AD2">
            <w:pPr>
              <w:pStyle w:val="ListParagraph"/>
              <w:numPr>
                <w:ilvl w:val="0"/>
                <w:numId w:val="31"/>
              </w:numPr>
              <w:spacing w:before="120" w:after="100" w:afterAutospacing="1" w:line="360" w:lineRule="auto"/>
              <w:ind w:left="1430"/>
              <w:rPr>
                <w:rFonts w:asciiTheme="minorHAnsi" w:hAnsiTheme="minorHAnsi" w:cstheme="minorHAnsi"/>
                <w:i/>
                <w:sz w:val="18"/>
                <w:szCs w:val="18"/>
              </w:rPr>
            </w:pPr>
            <w:r w:rsidRPr="008B7A64">
              <w:rPr>
                <w:rFonts w:asciiTheme="minorHAnsi" w:hAnsiTheme="minorHAnsi" w:cstheme="minorHAnsi"/>
                <w:i/>
                <w:sz w:val="18"/>
                <w:szCs w:val="18"/>
              </w:rPr>
              <w:t>provision or generation of additional services for the community</w:t>
            </w:r>
          </w:p>
          <w:p w:rsidR="0004129C" w:rsidRPr="008B7A64" w:rsidRDefault="0004129C" w:rsidP="00372AD2">
            <w:pPr>
              <w:pStyle w:val="ListParagraph"/>
              <w:numPr>
                <w:ilvl w:val="0"/>
                <w:numId w:val="31"/>
              </w:numPr>
              <w:spacing w:before="120" w:after="100" w:afterAutospacing="1" w:line="360" w:lineRule="auto"/>
              <w:ind w:left="1430"/>
              <w:rPr>
                <w:rFonts w:asciiTheme="minorHAnsi" w:hAnsiTheme="minorHAnsi" w:cstheme="minorHAnsi"/>
                <w:i/>
                <w:sz w:val="18"/>
                <w:szCs w:val="18"/>
              </w:rPr>
            </w:pPr>
            <w:r w:rsidRPr="008B7A64">
              <w:rPr>
                <w:rFonts w:asciiTheme="minorHAnsi" w:hAnsiTheme="minorHAnsi" w:cstheme="minorHAnsi"/>
                <w:i/>
                <w:sz w:val="18"/>
                <w:szCs w:val="18"/>
              </w:rPr>
              <w:t>increasing or enhancing volunteering</w:t>
            </w:r>
          </w:p>
          <w:p w:rsidR="0004129C" w:rsidRPr="008B7A64" w:rsidRDefault="0004129C" w:rsidP="00372AD2">
            <w:pPr>
              <w:pStyle w:val="ListParagraph"/>
              <w:spacing w:before="120" w:after="100" w:afterAutospacing="1" w:line="360" w:lineRule="auto"/>
              <w:ind w:left="1430"/>
              <w:rPr>
                <w:rFonts w:asciiTheme="minorHAnsi" w:hAnsiTheme="minorHAnsi" w:cstheme="minorHAnsi"/>
                <w:sz w:val="18"/>
                <w:szCs w:val="18"/>
              </w:rPr>
            </w:pPr>
          </w:p>
        </w:tc>
      </w:tr>
    </w:tbl>
    <w:p w:rsidR="00430EC3" w:rsidRDefault="00430EC3" w:rsidP="009F1B8D">
      <w:pPr>
        <w:pStyle w:val="Heading1"/>
        <w:rPr>
          <w:color w:val="auto"/>
          <w:sz w:val="24"/>
          <w:szCs w:val="24"/>
        </w:rPr>
      </w:pPr>
    </w:p>
    <w:p w:rsidR="009F1B8D" w:rsidRPr="009F1B8D" w:rsidRDefault="009F1B8D" w:rsidP="009F1B8D">
      <w:pPr>
        <w:pStyle w:val="Heading1"/>
        <w:rPr>
          <w:color w:val="auto"/>
          <w:sz w:val="24"/>
          <w:szCs w:val="24"/>
        </w:rPr>
      </w:pPr>
      <w:r>
        <w:rPr>
          <w:color w:val="auto"/>
          <w:sz w:val="24"/>
          <w:szCs w:val="24"/>
        </w:rPr>
        <w:t>budget</w:t>
      </w:r>
    </w:p>
    <w:p w:rsidR="00B227E0" w:rsidRDefault="00563BEE" w:rsidP="00563BEE">
      <w:pPr>
        <w:pStyle w:val="BodyTextHeadings"/>
        <w:rPr>
          <w:b w:val="0"/>
          <w:i/>
          <w:sz w:val="18"/>
          <w:szCs w:val="18"/>
        </w:rPr>
      </w:pPr>
      <w:r w:rsidRPr="004A1BD9">
        <w:rPr>
          <w:b w:val="0"/>
          <w:sz w:val="18"/>
          <w:szCs w:val="18"/>
        </w:rPr>
        <w:t xml:space="preserve">The budget is provided in </w:t>
      </w:r>
      <w:r w:rsidR="00807344">
        <w:rPr>
          <w:b w:val="0"/>
          <w:sz w:val="18"/>
          <w:szCs w:val="18"/>
        </w:rPr>
        <w:t xml:space="preserve">two </w:t>
      </w:r>
      <w:r w:rsidRPr="004A1BD9">
        <w:rPr>
          <w:b w:val="0"/>
          <w:sz w:val="18"/>
          <w:szCs w:val="18"/>
        </w:rPr>
        <w:t xml:space="preserve">parts. List ALL project costs, and attach quotes from suppliers/contractors where possible. </w:t>
      </w:r>
      <w:r w:rsidRPr="004A1BD9">
        <w:rPr>
          <w:b w:val="0"/>
          <w:i/>
          <w:sz w:val="18"/>
          <w:szCs w:val="18"/>
        </w:rPr>
        <w:t>(add extra rows if needed).</w:t>
      </w:r>
    </w:p>
    <w:p w:rsidR="00B227E0" w:rsidRPr="004A1BD9" w:rsidRDefault="00B227E0" w:rsidP="00B227E0">
      <w:pPr>
        <w:pStyle w:val="BodyTextHeadings"/>
        <w:spacing w:before="120"/>
        <w:rPr>
          <w:b w:val="0"/>
          <w:sz w:val="18"/>
          <w:szCs w:val="18"/>
        </w:rPr>
      </w:pPr>
      <w:r w:rsidRPr="004A1BD9">
        <w:rPr>
          <w:sz w:val="18"/>
          <w:szCs w:val="18"/>
        </w:rPr>
        <w:t>Part (</w:t>
      </w:r>
      <w:r>
        <w:rPr>
          <w:sz w:val="18"/>
          <w:szCs w:val="18"/>
        </w:rPr>
        <w:t>a</w:t>
      </w:r>
      <w:r w:rsidRPr="004A1BD9">
        <w:rPr>
          <w:sz w:val="18"/>
          <w:szCs w:val="18"/>
        </w:rPr>
        <w:t xml:space="preserve">) Income and Expenditure - </w:t>
      </w:r>
      <w:r w:rsidRPr="00B227E0">
        <w:rPr>
          <w:sz w:val="18"/>
          <w:szCs w:val="18"/>
          <w:u w:val="single"/>
        </w:rPr>
        <w:t>MUST</w:t>
      </w:r>
      <w:r w:rsidRPr="004A1BD9">
        <w:rPr>
          <w:b w:val="0"/>
          <w:sz w:val="18"/>
          <w:szCs w:val="18"/>
        </w:rPr>
        <w:t>:</w:t>
      </w:r>
    </w:p>
    <w:p w:rsidR="00B227E0" w:rsidRPr="004A1BD9" w:rsidRDefault="00B227E0" w:rsidP="00B227E0">
      <w:pPr>
        <w:pStyle w:val="BodyTextBullets"/>
        <w:spacing w:after="0" w:line="360" w:lineRule="auto"/>
        <w:rPr>
          <w:color w:val="auto"/>
          <w:lang w:val="en-AU"/>
        </w:rPr>
      </w:pPr>
      <w:r w:rsidRPr="004A1BD9">
        <w:rPr>
          <w:lang w:val="en-AU"/>
        </w:rPr>
        <w:t>Be balanced i.e. the Total Income must be the same figure as Total Expenses.</w:t>
      </w:r>
    </w:p>
    <w:p w:rsidR="00B227E0" w:rsidRPr="004A1BD9" w:rsidRDefault="00B227E0" w:rsidP="00B227E0">
      <w:pPr>
        <w:pStyle w:val="BodyTextBullets"/>
        <w:spacing w:after="0" w:line="360" w:lineRule="auto"/>
        <w:rPr>
          <w:b/>
          <w:lang w:val="en-AU"/>
        </w:rPr>
      </w:pPr>
      <w:r w:rsidRPr="004A1BD9">
        <w:rPr>
          <w:lang w:val="en-AU"/>
        </w:rPr>
        <w:t>Show specifically what grant funds will be spent on.</w:t>
      </w:r>
      <w:r w:rsidRPr="004A1BD9">
        <w:rPr>
          <w:b/>
          <w:lang w:val="en-AU"/>
        </w:rPr>
        <w:t xml:space="preserve"> </w:t>
      </w:r>
    </w:p>
    <w:p w:rsidR="00B227E0" w:rsidRDefault="00B227E0" w:rsidP="00B227E0">
      <w:pPr>
        <w:pStyle w:val="BodyTextBullets"/>
        <w:spacing w:after="0" w:line="360" w:lineRule="auto"/>
        <w:rPr>
          <w:lang w:val="en-AU"/>
        </w:rPr>
      </w:pPr>
      <w:r w:rsidRPr="004A1BD9">
        <w:rPr>
          <w:lang w:val="en-AU"/>
        </w:rPr>
        <w:t>Show that the Applicant will contribute a significant proportion of the project cost (including cash contribution).</w:t>
      </w:r>
    </w:p>
    <w:p w:rsidR="00B227E0" w:rsidRDefault="00B227E0" w:rsidP="00B227E0">
      <w:pPr>
        <w:pStyle w:val="BodyTextBullets"/>
        <w:spacing w:after="0" w:line="360" w:lineRule="auto"/>
        <w:rPr>
          <w:lang w:val="en-AU"/>
        </w:rPr>
      </w:pPr>
      <w:r>
        <w:rPr>
          <w:lang w:val="en-AU"/>
        </w:rPr>
        <w:t>Other items you may wish to include in your budget</w:t>
      </w:r>
    </w:p>
    <w:p w:rsidR="00563BEE" w:rsidRPr="004A1BD9" w:rsidRDefault="00563BEE" w:rsidP="00B227E0">
      <w:pPr>
        <w:pStyle w:val="BodyTextBullets"/>
        <w:numPr>
          <w:ilvl w:val="0"/>
          <w:numId w:val="0"/>
        </w:numPr>
        <w:spacing w:after="0" w:line="360" w:lineRule="auto"/>
        <w:rPr>
          <w:lang w:val="en-AU"/>
        </w:rPr>
      </w:pPr>
      <w:r w:rsidRPr="004A1BD9">
        <w:rPr>
          <w:b/>
          <w:lang w:val="en-AU"/>
        </w:rPr>
        <w:t>Part (</w:t>
      </w:r>
      <w:r w:rsidR="00B227E0">
        <w:rPr>
          <w:b/>
          <w:lang w:val="en-AU"/>
        </w:rPr>
        <w:t>b</w:t>
      </w:r>
      <w:r w:rsidRPr="004A1BD9">
        <w:rPr>
          <w:b/>
          <w:lang w:val="en-AU"/>
        </w:rPr>
        <w:t>)</w:t>
      </w:r>
      <w:r w:rsidRPr="004A1BD9">
        <w:rPr>
          <w:lang w:val="en-AU"/>
        </w:rPr>
        <w:t xml:space="preserve"> </w:t>
      </w:r>
      <w:r w:rsidRPr="004A1BD9">
        <w:rPr>
          <w:b/>
          <w:lang w:val="en-AU"/>
        </w:rPr>
        <w:t>In-kind Contributions</w:t>
      </w:r>
      <w:r w:rsidRPr="004A1BD9">
        <w:rPr>
          <w:lang w:val="en-AU"/>
        </w:rPr>
        <w:t xml:space="preserve"> -  refers to FREE labour, goods or services received or anticipated. </w:t>
      </w:r>
    </w:p>
    <w:p w:rsidR="00563BEE" w:rsidRDefault="00563BEE" w:rsidP="00B227E0">
      <w:pPr>
        <w:pStyle w:val="BodyTextBullets"/>
        <w:spacing w:after="0" w:line="360" w:lineRule="auto"/>
        <w:rPr>
          <w:lang w:val="en-AU"/>
        </w:rPr>
      </w:pPr>
      <w:r w:rsidRPr="004A1BD9">
        <w:rPr>
          <w:lang w:val="en-AU"/>
        </w:rPr>
        <w:t>The suggested figure to estimate voluntary labour is $20 per hour.</w:t>
      </w:r>
    </w:p>
    <w:p w:rsidR="00563BEE" w:rsidRPr="004A1BD9" w:rsidRDefault="00563BEE" w:rsidP="00B227E0">
      <w:pPr>
        <w:pStyle w:val="BodyTextBullets"/>
        <w:spacing w:after="0" w:line="360" w:lineRule="auto"/>
        <w:rPr>
          <w:lang w:val="en-AU"/>
        </w:rPr>
      </w:pPr>
      <w:r>
        <w:rPr>
          <w:lang w:val="en-AU"/>
        </w:rPr>
        <w:t xml:space="preserve">Provide details of the </w:t>
      </w:r>
      <w:proofErr w:type="spellStart"/>
      <w:r>
        <w:rPr>
          <w:lang w:val="en-AU"/>
        </w:rPr>
        <w:t>inkind</w:t>
      </w:r>
      <w:proofErr w:type="spellEnd"/>
      <w:r>
        <w:rPr>
          <w:lang w:val="en-AU"/>
        </w:rPr>
        <w:t xml:space="preserve"> </w:t>
      </w:r>
      <w:proofErr w:type="spellStart"/>
      <w:r>
        <w:rPr>
          <w:lang w:val="en-AU"/>
        </w:rPr>
        <w:t>eg</w:t>
      </w:r>
      <w:proofErr w:type="spellEnd"/>
      <w:r>
        <w:rPr>
          <w:lang w:val="en-AU"/>
        </w:rPr>
        <w:t xml:space="preserve">. </w:t>
      </w:r>
      <w:r w:rsidR="00B227E0">
        <w:rPr>
          <w:lang w:val="en-AU"/>
        </w:rPr>
        <w:t>Free use of a venue; donated equipment; assistance from volunteers</w:t>
      </w:r>
      <w:r>
        <w:rPr>
          <w:lang w:val="en-AU"/>
        </w:rPr>
        <w:t xml:space="preserve"> </w:t>
      </w:r>
    </w:p>
    <w:p w:rsidR="00563BEE" w:rsidRDefault="00563BEE" w:rsidP="00B227E0">
      <w:pPr>
        <w:pStyle w:val="BodyTextBullets"/>
        <w:spacing w:after="0" w:line="360" w:lineRule="auto"/>
        <w:rPr>
          <w:lang w:val="en-AU"/>
        </w:rPr>
      </w:pPr>
      <w:r w:rsidRPr="004A1BD9">
        <w:rPr>
          <w:lang w:val="en-AU"/>
        </w:rPr>
        <w:t>Information should be as accurate as possible.</w:t>
      </w:r>
    </w:p>
    <w:p w:rsidR="00836D33" w:rsidRPr="004A1BD9" w:rsidRDefault="00836D33" w:rsidP="009102B4">
      <w:pPr>
        <w:pStyle w:val="BodyTextBullets"/>
        <w:numPr>
          <w:ilvl w:val="0"/>
          <w:numId w:val="0"/>
        </w:numPr>
        <w:spacing w:after="0" w:line="360" w:lineRule="auto"/>
        <w:ind w:left="340"/>
        <w:rPr>
          <w:lang w:val="en-AU"/>
        </w:rPr>
      </w:pPr>
    </w:p>
    <w:tbl>
      <w:tblPr>
        <w:tblStyle w:val="TableGrid"/>
        <w:tblW w:w="10064" w:type="dxa"/>
        <w:tblInd w:w="392" w:type="dxa"/>
        <w:tblLook w:val="04A0" w:firstRow="1" w:lastRow="0" w:firstColumn="1" w:lastColumn="0" w:noHBand="0" w:noVBand="1"/>
      </w:tblPr>
      <w:tblGrid>
        <w:gridCol w:w="4394"/>
        <w:gridCol w:w="5670"/>
      </w:tblGrid>
      <w:tr w:rsidR="00563BEE" w:rsidRPr="006F5B1C" w:rsidTr="00430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shd w:val="clear" w:color="auto" w:fill="3098FF" w:themeFill="text2" w:themeFillTint="80"/>
          </w:tcPr>
          <w:p w:rsidR="00563BEE" w:rsidRPr="006F5B1C" w:rsidRDefault="00563BEE" w:rsidP="00152BA3">
            <w:pPr>
              <w:pStyle w:val="BodyTextBullets"/>
              <w:numPr>
                <w:ilvl w:val="0"/>
                <w:numId w:val="0"/>
              </w:numPr>
              <w:spacing w:after="0"/>
              <w:ind w:left="221"/>
              <w:rPr>
                <w:b w:val="0"/>
                <w:color w:val="FFFFFF" w:themeColor="background1"/>
              </w:rPr>
            </w:pPr>
            <w:r w:rsidRPr="006F5B1C">
              <w:rPr>
                <w:color w:val="FFFFFF" w:themeColor="background1"/>
              </w:rPr>
              <w:t>INCOME</w:t>
            </w:r>
          </w:p>
        </w:tc>
        <w:tc>
          <w:tcPr>
            <w:tcW w:w="5670" w:type="dxa"/>
            <w:shd w:val="clear" w:color="auto" w:fill="3098FF" w:themeFill="text2" w:themeFillTint="80"/>
          </w:tcPr>
          <w:p w:rsidR="00563BEE" w:rsidRPr="006F5B1C" w:rsidRDefault="00563BEE" w:rsidP="00152BA3">
            <w:pPr>
              <w:pStyle w:val="BodyTextBullets"/>
              <w:numPr>
                <w:ilvl w:val="0"/>
                <w:numId w:val="0"/>
              </w:numPr>
              <w:spacing w:after="0"/>
              <w:ind w:left="221"/>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EXPENDITURE</w:t>
            </w:r>
          </w:p>
        </w:tc>
      </w:tr>
      <w:tr w:rsidR="00563BEE" w:rsidRPr="006F5B1C" w:rsidTr="00315E18">
        <w:trPr>
          <w:trHeight w:val="899"/>
        </w:trPr>
        <w:tc>
          <w:tcPr>
            <w:cnfStyle w:val="001000000000" w:firstRow="0" w:lastRow="0" w:firstColumn="1" w:lastColumn="0" w:oddVBand="0" w:evenVBand="0" w:oddHBand="0" w:evenHBand="0" w:firstRowFirstColumn="0" w:firstRowLastColumn="0" w:lastRowFirstColumn="0" w:lastRowLastColumn="0"/>
            <w:tcW w:w="4394" w:type="dxa"/>
          </w:tcPr>
          <w:p w:rsidR="00563BEE" w:rsidRPr="00A11296" w:rsidRDefault="00315E18" w:rsidP="00152BA3">
            <w:pPr>
              <w:pStyle w:val="BodyTextBullets"/>
              <w:numPr>
                <w:ilvl w:val="1"/>
                <w:numId w:val="23"/>
              </w:numPr>
              <w:tabs>
                <w:tab w:val="clear" w:pos="1440"/>
              </w:tabs>
              <w:spacing w:after="0" w:line="240" w:lineRule="auto"/>
              <w:ind w:left="221" w:hanging="142"/>
              <w:rPr>
                <w:lang w:val="en-AU"/>
              </w:rPr>
            </w:pPr>
            <w:r>
              <w:rPr>
                <w:lang w:val="en-AU"/>
              </w:rPr>
              <w:t>grant amount requested</w:t>
            </w:r>
          </w:p>
          <w:p w:rsidR="00563BEE" w:rsidRDefault="00315E18" w:rsidP="00152BA3">
            <w:pPr>
              <w:pStyle w:val="BodyTextBullets"/>
              <w:numPr>
                <w:ilvl w:val="1"/>
                <w:numId w:val="23"/>
              </w:numPr>
              <w:tabs>
                <w:tab w:val="clear" w:pos="1440"/>
              </w:tabs>
              <w:spacing w:after="0" w:line="240" w:lineRule="auto"/>
              <w:ind w:left="221" w:hanging="142"/>
              <w:rPr>
                <w:lang w:val="en-AU"/>
              </w:rPr>
            </w:pPr>
            <w:r>
              <w:rPr>
                <w:lang w:val="en-AU"/>
              </w:rPr>
              <w:t>financial contribution by applicant</w:t>
            </w:r>
          </w:p>
          <w:p w:rsidR="00315E18" w:rsidRDefault="00315E18" w:rsidP="00152BA3">
            <w:pPr>
              <w:pStyle w:val="BodyTextBullets"/>
              <w:numPr>
                <w:ilvl w:val="1"/>
                <w:numId w:val="23"/>
              </w:numPr>
              <w:tabs>
                <w:tab w:val="clear" w:pos="1440"/>
              </w:tabs>
              <w:spacing w:after="0" w:line="240" w:lineRule="auto"/>
              <w:ind w:left="221" w:hanging="142"/>
              <w:rPr>
                <w:lang w:val="en-AU"/>
              </w:rPr>
            </w:pPr>
            <w:r>
              <w:rPr>
                <w:lang w:val="en-AU"/>
              </w:rPr>
              <w:t>other grant/funding</w:t>
            </w:r>
          </w:p>
          <w:p w:rsidR="00315E18" w:rsidRPr="006F5B1C" w:rsidRDefault="00315E18" w:rsidP="00152BA3">
            <w:pPr>
              <w:pStyle w:val="BodyTextBullets"/>
              <w:numPr>
                <w:ilvl w:val="1"/>
                <w:numId w:val="23"/>
              </w:numPr>
              <w:tabs>
                <w:tab w:val="clear" w:pos="1440"/>
              </w:tabs>
              <w:spacing w:after="0" w:line="240" w:lineRule="auto"/>
              <w:ind w:left="221" w:hanging="142"/>
              <w:rPr>
                <w:lang w:val="en-AU"/>
              </w:rPr>
            </w:pPr>
            <w:r>
              <w:rPr>
                <w:lang w:val="en-AU"/>
              </w:rPr>
              <w:t>other income</w:t>
            </w:r>
          </w:p>
        </w:tc>
        <w:tc>
          <w:tcPr>
            <w:tcW w:w="5670" w:type="dxa"/>
          </w:tcPr>
          <w:p w:rsidR="00563BEE" w:rsidRDefault="00563BEE" w:rsidP="00152BA3">
            <w:pPr>
              <w:pStyle w:val="BodyTextBullets"/>
              <w:numPr>
                <w:ilvl w:val="1"/>
                <w:numId w:val="23"/>
              </w:numPr>
              <w:tabs>
                <w:tab w:val="clear" w:pos="1440"/>
              </w:tabs>
              <w:spacing w:after="0" w:line="240" w:lineRule="auto"/>
              <w:ind w:left="221" w:hanging="142"/>
              <w:cnfStyle w:val="000000000000" w:firstRow="0" w:lastRow="0" w:firstColumn="0" w:lastColumn="0" w:oddVBand="0" w:evenVBand="0" w:oddHBand="0" w:evenHBand="0" w:firstRowFirstColumn="0" w:firstRowLastColumn="0" w:lastRowFirstColumn="0" w:lastRowLastColumn="0"/>
              <w:rPr>
                <w:lang w:val="en-AU"/>
              </w:rPr>
            </w:pPr>
            <w:r w:rsidRPr="00A11296">
              <w:rPr>
                <w:lang w:val="en-AU"/>
              </w:rPr>
              <w:t>Materials</w:t>
            </w:r>
            <w:r>
              <w:rPr>
                <w:lang w:val="en-AU"/>
              </w:rPr>
              <w:t xml:space="preserve"> costs</w:t>
            </w:r>
            <w:r w:rsidRPr="00A11296">
              <w:rPr>
                <w:lang w:val="en-AU"/>
              </w:rPr>
              <w:t xml:space="preserve"> </w:t>
            </w:r>
          </w:p>
          <w:p w:rsidR="00563BEE" w:rsidRPr="00A11296" w:rsidRDefault="00563BEE" w:rsidP="00152BA3">
            <w:pPr>
              <w:pStyle w:val="BodyTextBullets"/>
              <w:numPr>
                <w:ilvl w:val="1"/>
                <w:numId w:val="23"/>
              </w:numPr>
              <w:tabs>
                <w:tab w:val="clear" w:pos="1440"/>
              </w:tabs>
              <w:spacing w:after="0" w:line="240" w:lineRule="auto"/>
              <w:ind w:left="221" w:hanging="142"/>
              <w:cnfStyle w:val="000000000000" w:firstRow="0" w:lastRow="0" w:firstColumn="0" w:lastColumn="0" w:oddVBand="0" w:evenVBand="0" w:oddHBand="0" w:evenHBand="0" w:firstRowFirstColumn="0" w:firstRowLastColumn="0" w:lastRowFirstColumn="0" w:lastRowLastColumn="0"/>
              <w:rPr>
                <w:lang w:val="en-AU"/>
              </w:rPr>
            </w:pPr>
            <w:r w:rsidRPr="00A11296">
              <w:rPr>
                <w:lang w:val="en-AU"/>
              </w:rPr>
              <w:t>Marketing and Promotion</w:t>
            </w:r>
            <w:r>
              <w:rPr>
                <w:lang w:val="en-AU"/>
              </w:rPr>
              <w:t xml:space="preserve"> costs</w:t>
            </w:r>
          </w:p>
          <w:p w:rsidR="00563BEE" w:rsidRDefault="00315E18" w:rsidP="00152BA3">
            <w:pPr>
              <w:pStyle w:val="BodyTextBullets"/>
              <w:numPr>
                <w:ilvl w:val="1"/>
                <w:numId w:val="23"/>
              </w:numPr>
              <w:tabs>
                <w:tab w:val="clear" w:pos="1440"/>
              </w:tabs>
              <w:spacing w:after="0" w:line="240" w:lineRule="auto"/>
              <w:ind w:left="221" w:hanging="142"/>
              <w:cnfStyle w:val="000000000000" w:firstRow="0" w:lastRow="0" w:firstColumn="0" w:lastColumn="0" w:oddVBand="0" w:evenVBand="0" w:oddHBand="0" w:evenHBand="0" w:firstRowFirstColumn="0" w:firstRowLastColumn="0" w:lastRowFirstColumn="0" w:lastRowLastColumn="0"/>
              <w:rPr>
                <w:lang w:val="en-AU"/>
              </w:rPr>
            </w:pPr>
            <w:r>
              <w:rPr>
                <w:lang w:val="en-AU"/>
              </w:rPr>
              <w:t>Catering</w:t>
            </w:r>
          </w:p>
          <w:p w:rsidR="00315E18" w:rsidRPr="006F5B1C" w:rsidRDefault="00315E18" w:rsidP="00152BA3">
            <w:pPr>
              <w:pStyle w:val="BodyTextBullets"/>
              <w:numPr>
                <w:ilvl w:val="1"/>
                <w:numId w:val="23"/>
              </w:numPr>
              <w:tabs>
                <w:tab w:val="clear" w:pos="1440"/>
              </w:tabs>
              <w:spacing w:after="0" w:line="240" w:lineRule="auto"/>
              <w:ind w:left="221" w:hanging="142"/>
              <w:cnfStyle w:val="000000000000" w:firstRow="0" w:lastRow="0" w:firstColumn="0" w:lastColumn="0" w:oddVBand="0" w:evenVBand="0" w:oddHBand="0" w:evenHBand="0" w:firstRowFirstColumn="0" w:firstRowLastColumn="0" w:lastRowFirstColumn="0" w:lastRowLastColumn="0"/>
              <w:rPr>
                <w:lang w:val="en-AU"/>
              </w:rPr>
            </w:pPr>
            <w:r>
              <w:rPr>
                <w:lang w:val="en-AU"/>
              </w:rPr>
              <w:t>Equipment</w:t>
            </w:r>
          </w:p>
        </w:tc>
      </w:tr>
    </w:tbl>
    <w:p w:rsidR="00F31CA3" w:rsidRDefault="00F31CA3" w:rsidP="00F31CA3">
      <w:pPr>
        <w:pStyle w:val="BodyTextHeadings"/>
        <w:spacing w:before="120"/>
        <w:ind w:left="567" w:hanging="567"/>
        <w:rPr>
          <w:szCs w:val="24"/>
        </w:rPr>
      </w:pPr>
    </w:p>
    <w:p w:rsidR="00B25719" w:rsidRDefault="00B25719" w:rsidP="00B25719">
      <w:pPr>
        <w:pStyle w:val="BodyTextHeadings"/>
        <w:rPr>
          <w:rFonts w:asciiTheme="majorHAnsi" w:hAnsiTheme="majorHAnsi" w:cstheme="majorHAnsi"/>
        </w:rPr>
      </w:pPr>
      <w:r>
        <w:rPr>
          <w:rFonts w:asciiTheme="majorHAnsi" w:hAnsiTheme="majorHAnsi" w:cstheme="majorHAnsi"/>
        </w:rPr>
        <w:t>FUNDING AGREEMENT</w:t>
      </w:r>
    </w:p>
    <w:p w:rsidR="00B25719" w:rsidRPr="00531355" w:rsidRDefault="00B25719" w:rsidP="00B25719">
      <w:pPr>
        <w:pStyle w:val="NormalWeb"/>
        <w:numPr>
          <w:ilvl w:val="0"/>
          <w:numId w:val="30"/>
        </w:numPr>
        <w:spacing w:before="120" w:beforeAutospacing="0" w:after="120" w:afterAutospacing="0" w:line="360" w:lineRule="auto"/>
        <w:ind w:left="426" w:hanging="426"/>
        <w:rPr>
          <w:rFonts w:ascii="Arial" w:hAnsi="Arial" w:cs="Arial"/>
          <w:sz w:val="18"/>
          <w:szCs w:val="18"/>
        </w:rPr>
      </w:pPr>
      <w:r w:rsidRPr="00531355">
        <w:rPr>
          <w:rFonts w:ascii="Arial" w:hAnsi="Arial" w:cs="Arial"/>
          <w:sz w:val="18"/>
          <w:szCs w:val="18"/>
        </w:rPr>
        <w:t>Successful grant applicants will be required to enter into Funding Agreement that will establish the terms and conditions of funding and set out the activity details</w:t>
      </w:r>
      <w:r>
        <w:rPr>
          <w:rFonts w:ascii="Arial" w:hAnsi="Arial" w:cs="Arial"/>
          <w:sz w:val="18"/>
          <w:szCs w:val="18"/>
        </w:rPr>
        <w:t>.</w:t>
      </w:r>
    </w:p>
    <w:p w:rsidR="000330D6" w:rsidRPr="008B7A64" w:rsidRDefault="000330D6" w:rsidP="00F31CA3">
      <w:pPr>
        <w:pStyle w:val="BodyTextHeadings"/>
        <w:spacing w:before="120"/>
        <w:ind w:left="567" w:hanging="567"/>
        <w:rPr>
          <w:rFonts w:asciiTheme="majorHAnsi" w:hAnsiTheme="majorHAnsi" w:cstheme="majorHAnsi"/>
          <w:b w:val="0"/>
        </w:rPr>
      </w:pPr>
      <w:r w:rsidRPr="008B7A64">
        <w:rPr>
          <w:rFonts w:asciiTheme="majorHAnsi" w:hAnsiTheme="majorHAnsi" w:cstheme="majorHAnsi"/>
          <w:szCs w:val="24"/>
        </w:rPr>
        <w:t>PROJECT EVALUATION REPORTS</w:t>
      </w:r>
    </w:p>
    <w:p w:rsidR="008276E2" w:rsidRPr="008B7A64" w:rsidRDefault="008276E2" w:rsidP="00372AD2">
      <w:pPr>
        <w:pStyle w:val="BodyTextBullets"/>
        <w:spacing w:line="360" w:lineRule="auto"/>
        <w:jc w:val="both"/>
      </w:pPr>
      <w:r w:rsidRPr="008B7A64">
        <w:t>You need to define the plan, process or strategy will you use to evaluate whether your project has been successful.</w:t>
      </w:r>
    </w:p>
    <w:p w:rsidR="008276E2" w:rsidRPr="008B7A64" w:rsidRDefault="008276E2" w:rsidP="00372AD2">
      <w:pPr>
        <w:pStyle w:val="BodyTextBullets"/>
        <w:spacing w:after="120" w:line="360" w:lineRule="auto"/>
        <w:jc w:val="both"/>
        <w:rPr>
          <w:lang w:val="en-AU"/>
        </w:rPr>
      </w:pPr>
      <w:r w:rsidRPr="008B7A64">
        <w:rPr>
          <w:lang w:val="en-AU"/>
        </w:rPr>
        <w:t>For Council audit purposes, an Acquittal must be submitted upon conclusion of any funded project including discontinued projects. Acquittal is conducted online. Login to your grant application to complete the associated Acquittal Form.</w:t>
      </w:r>
    </w:p>
    <w:p w:rsidR="008276E2" w:rsidRPr="008B7A64" w:rsidRDefault="008276E2" w:rsidP="00372AD2">
      <w:pPr>
        <w:pStyle w:val="BodyTextBullets"/>
        <w:spacing w:after="120" w:line="360" w:lineRule="auto"/>
        <w:jc w:val="both"/>
        <w:rPr>
          <w:lang w:val="en-AU"/>
        </w:rPr>
      </w:pPr>
      <w:r w:rsidRPr="008B7A64">
        <w:rPr>
          <w:lang w:val="en-AU"/>
        </w:rPr>
        <w:t xml:space="preserve">Organisations that do not submit a completed Acquittal Form, including an accurate statement of actual expenditure of funds, will be ineligible to apply to City of Greater Geelong for future grants.  </w:t>
      </w:r>
    </w:p>
    <w:p w:rsidR="008276E2" w:rsidRDefault="008276E2" w:rsidP="00372AD2">
      <w:pPr>
        <w:pStyle w:val="BodyTextBullets"/>
        <w:spacing w:after="120" w:line="360" w:lineRule="auto"/>
        <w:jc w:val="both"/>
        <w:rPr>
          <w:lang w:val="en-AU"/>
        </w:rPr>
      </w:pPr>
      <w:r w:rsidRPr="008B7A64">
        <w:rPr>
          <w:lang w:val="en-AU"/>
        </w:rPr>
        <w:t xml:space="preserve">Unless written permission is obtained from the </w:t>
      </w:r>
      <w:r w:rsidR="00D22E9D" w:rsidRPr="008B7A64">
        <w:rPr>
          <w:lang w:val="en-AU"/>
        </w:rPr>
        <w:t>Community Development &amp; Engagement Unit</w:t>
      </w:r>
      <w:r w:rsidRPr="008B7A64">
        <w:rPr>
          <w:lang w:val="en-AU"/>
        </w:rPr>
        <w:t>, grant funds must only be used as indicated in the Grant Application budget. Funds not used as originally intended may need to be returned to Council.</w:t>
      </w:r>
      <w:r w:rsidRPr="008B7A64">
        <w:t xml:space="preserve"> (see “Changes to Project Prior to Completion”)</w:t>
      </w:r>
    </w:p>
    <w:p w:rsidR="009F1B8D" w:rsidRPr="009F1B8D" w:rsidRDefault="009F1B8D" w:rsidP="009F1B8D">
      <w:pPr>
        <w:pStyle w:val="Heading1"/>
        <w:rPr>
          <w:color w:val="auto"/>
          <w:sz w:val="24"/>
          <w:szCs w:val="24"/>
        </w:rPr>
      </w:pPr>
      <w:r>
        <w:rPr>
          <w:color w:val="auto"/>
          <w:sz w:val="24"/>
          <w:szCs w:val="24"/>
        </w:rPr>
        <w:t>promotion and marketing</w:t>
      </w:r>
    </w:p>
    <w:p w:rsidR="00563BEE" w:rsidRDefault="00563BEE" w:rsidP="00563BEE">
      <w:pPr>
        <w:pStyle w:val="BodyTextBullets"/>
        <w:numPr>
          <w:ilvl w:val="0"/>
          <w:numId w:val="0"/>
        </w:numPr>
        <w:spacing w:after="120" w:line="240" w:lineRule="auto"/>
        <w:rPr>
          <w:lang w:val="en-AU"/>
        </w:rPr>
      </w:pPr>
      <w:r>
        <w:rPr>
          <w:lang w:val="en-AU"/>
        </w:rPr>
        <w:t>As a condition of f</w:t>
      </w:r>
      <w:r w:rsidRPr="008153C5">
        <w:rPr>
          <w:lang w:val="en-AU"/>
        </w:rPr>
        <w:t xml:space="preserve">unding, successful recipients </w:t>
      </w:r>
      <w:r>
        <w:rPr>
          <w:lang w:val="en-AU"/>
        </w:rPr>
        <w:t>are required to:</w:t>
      </w:r>
      <w:r w:rsidRPr="008153C5">
        <w:rPr>
          <w:lang w:val="en-AU"/>
        </w:rPr>
        <w:t xml:space="preserve"> </w:t>
      </w:r>
    </w:p>
    <w:p w:rsidR="00563BEE" w:rsidRPr="00D22E9D" w:rsidRDefault="00D22E9D" w:rsidP="00372AD2">
      <w:pPr>
        <w:pStyle w:val="BodyTextNormal"/>
        <w:numPr>
          <w:ilvl w:val="0"/>
          <w:numId w:val="22"/>
        </w:numPr>
        <w:spacing w:after="0" w:line="360" w:lineRule="auto"/>
        <w:ind w:left="357" w:right="113" w:hanging="357"/>
        <w:jc w:val="both"/>
      </w:pPr>
      <w:r>
        <w:t>A</w:t>
      </w:r>
      <w:r w:rsidR="00563BEE" w:rsidRPr="00D46EA5">
        <w:t xml:space="preserve">cknowledge Council as a funding source on all marketing and publicity materials. </w:t>
      </w:r>
      <w:r w:rsidR="00563BEE">
        <w:t>T</w:t>
      </w:r>
      <w:r w:rsidR="00563BEE" w:rsidRPr="00D46EA5">
        <w:t xml:space="preserve">his will include the City of Greater Geelong logo and the words ‘This project is supported by City of Greater Geelong through its </w:t>
      </w:r>
      <w:r>
        <w:t>Healthy and Connected Communities Program</w:t>
      </w:r>
      <w:r w:rsidR="00563BEE">
        <w:t xml:space="preserve">. Please </w:t>
      </w:r>
      <w:r w:rsidR="00563BEE" w:rsidRPr="00417425">
        <w:t xml:space="preserve">contact Council’s Communication and Marketing Department on 5272 4803 to obtain the relevant logo and arrange for approval of proofs of all materials before production. Unauthorised use of the Council logo </w:t>
      </w:r>
      <w:r w:rsidR="00563BEE">
        <w:t xml:space="preserve">or inappropriate attribution </w:t>
      </w:r>
      <w:r w:rsidR="00563BEE" w:rsidRPr="00417425">
        <w:t>may result in the Applicant being ineligible to apply for further grants.</w:t>
      </w:r>
    </w:p>
    <w:p w:rsidR="00430EC3" w:rsidRDefault="00430EC3">
      <w:pPr>
        <w:spacing w:line="260" w:lineRule="atLeast"/>
        <w:rPr>
          <w:rFonts w:asciiTheme="majorHAnsi" w:hAnsiTheme="majorHAnsi"/>
          <w:b/>
          <w:caps/>
          <w:spacing w:val="6"/>
          <w:sz w:val="24"/>
          <w:szCs w:val="24"/>
        </w:rPr>
      </w:pPr>
      <w:r>
        <w:rPr>
          <w:sz w:val="24"/>
          <w:szCs w:val="24"/>
        </w:rPr>
        <w:br w:type="page"/>
      </w:r>
    </w:p>
    <w:p w:rsidR="00430EC3" w:rsidRDefault="00430EC3" w:rsidP="00372AD2">
      <w:pPr>
        <w:pStyle w:val="Heading1"/>
        <w:jc w:val="both"/>
        <w:rPr>
          <w:color w:val="auto"/>
          <w:sz w:val="24"/>
          <w:szCs w:val="24"/>
        </w:rPr>
      </w:pPr>
    </w:p>
    <w:p w:rsidR="009F1B8D" w:rsidRPr="009F1B8D" w:rsidRDefault="009F1B8D" w:rsidP="00372AD2">
      <w:pPr>
        <w:pStyle w:val="Heading1"/>
        <w:jc w:val="both"/>
        <w:rPr>
          <w:color w:val="auto"/>
          <w:sz w:val="24"/>
          <w:szCs w:val="24"/>
        </w:rPr>
      </w:pPr>
      <w:r>
        <w:rPr>
          <w:color w:val="auto"/>
          <w:sz w:val="24"/>
          <w:szCs w:val="24"/>
        </w:rPr>
        <w:t>changes to project prior to completion</w:t>
      </w:r>
    </w:p>
    <w:p w:rsidR="00563BEE" w:rsidRPr="008153C5" w:rsidRDefault="00563BEE" w:rsidP="00372AD2">
      <w:pPr>
        <w:pStyle w:val="BodyTextBullets"/>
        <w:spacing w:after="120" w:line="360" w:lineRule="auto"/>
        <w:jc w:val="both"/>
        <w:rPr>
          <w:lang w:val="en-AU"/>
        </w:rPr>
      </w:pPr>
      <w:r>
        <w:rPr>
          <w:lang w:val="en-AU"/>
        </w:rPr>
        <w:t>Funded p</w:t>
      </w:r>
      <w:r w:rsidRPr="008153C5">
        <w:rPr>
          <w:lang w:val="en-AU"/>
        </w:rPr>
        <w:t>roject</w:t>
      </w:r>
      <w:r>
        <w:rPr>
          <w:lang w:val="en-AU"/>
        </w:rPr>
        <w:t>s</w:t>
      </w:r>
      <w:r w:rsidRPr="008153C5">
        <w:rPr>
          <w:lang w:val="en-AU"/>
        </w:rPr>
        <w:t xml:space="preserve"> </w:t>
      </w:r>
      <w:r>
        <w:rPr>
          <w:lang w:val="en-AU"/>
        </w:rPr>
        <w:t>are expected to be delivered</w:t>
      </w:r>
      <w:r w:rsidRPr="008153C5">
        <w:rPr>
          <w:lang w:val="en-AU"/>
        </w:rPr>
        <w:t xml:space="preserve"> as described</w:t>
      </w:r>
      <w:r>
        <w:rPr>
          <w:lang w:val="en-AU"/>
        </w:rPr>
        <w:t xml:space="preserve"> in the grant application</w:t>
      </w:r>
      <w:r w:rsidRPr="008153C5">
        <w:rPr>
          <w:lang w:val="en-AU"/>
        </w:rPr>
        <w:t xml:space="preserve">.  You must seek approval in writing from Council via the </w:t>
      </w:r>
      <w:r w:rsidR="00D22E9D">
        <w:rPr>
          <w:lang w:val="en-AU"/>
        </w:rPr>
        <w:t xml:space="preserve">Community Development &amp; Engagement Unit </w:t>
      </w:r>
      <w:r w:rsidRPr="008153C5">
        <w:rPr>
          <w:lang w:val="en-AU"/>
        </w:rPr>
        <w:t>if substantial changes are to be made to the nature of the project</w:t>
      </w:r>
      <w:r>
        <w:rPr>
          <w:lang w:val="en-AU"/>
        </w:rPr>
        <w:t>, how the funds will be used</w:t>
      </w:r>
      <w:r w:rsidRPr="008153C5">
        <w:rPr>
          <w:lang w:val="en-AU"/>
        </w:rPr>
        <w:t xml:space="preserve">, or if grant funds cannot be expended within 12 months. </w:t>
      </w:r>
    </w:p>
    <w:p w:rsidR="00563BEE" w:rsidRPr="008153C5" w:rsidRDefault="00563BEE" w:rsidP="00372AD2">
      <w:pPr>
        <w:pStyle w:val="BodyTextBullets"/>
        <w:spacing w:after="120" w:line="360" w:lineRule="auto"/>
        <w:jc w:val="both"/>
        <w:rPr>
          <w:lang w:val="en-AU"/>
        </w:rPr>
      </w:pPr>
      <w:r w:rsidRPr="008153C5">
        <w:rPr>
          <w:lang w:val="en-AU"/>
        </w:rPr>
        <w:t xml:space="preserve">If a project </w:t>
      </w:r>
      <w:r>
        <w:rPr>
          <w:lang w:val="en-AU"/>
        </w:rPr>
        <w:t>is to be discontinued</w:t>
      </w:r>
      <w:r w:rsidRPr="008153C5">
        <w:rPr>
          <w:lang w:val="en-AU"/>
        </w:rPr>
        <w:t>, Council must be contacted immediately to arrange for the return of grant funds.</w:t>
      </w:r>
    </w:p>
    <w:p w:rsidR="009F1B8D" w:rsidRPr="009F1B8D" w:rsidRDefault="009F1B8D" w:rsidP="009F1B8D">
      <w:pPr>
        <w:pStyle w:val="Heading1"/>
        <w:rPr>
          <w:color w:val="auto"/>
          <w:sz w:val="24"/>
          <w:szCs w:val="24"/>
        </w:rPr>
      </w:pPr>
      <w:r>
        <w:rPr>
          <w:color w:val="auto"/>
          <w:sz w:val="24"/>
          <w:szCs w:val="24"/>
        </w:rPr>
        <w:t xml:space="preserve">audits </w:t>
      </w:r>
    </w:p>
    <w:p w:rsidR="00563BEE" w:rsidRPr="008153C5" w:rsidRDefault="00563BEE" w:rsidP="00372AD2">
      <w:pPr>
        <w:pStyle w:val="BodyTextBullets"/>
        <w:spacing w:after="120" w:line="360" w:lineRule="auto"/>
        <w:jc w:val="both"/>
        <w:rPr>
          <w:lang w:val="en-AU"/>
        </w:rPr>
      </w:pPr>
      <w:r w:rsidRPr="008153C5">
        <w:rPr>
          <w:lang w:val="en-AU"/>
        </w:rPr>
        <w:t>As part of the Evaluation process, randomly selected projects may be required to provide additional detail of expenditure to improve project accountability.</w:t>
      </w:r>
    </w:p>
    <w:p w:rsidR="00563BEE" w:rsidRPr="008153C5" w:rsidRDefault="00563BEE" w:rsidP="00372AD2">
      <w:pPr>
        <w:pStyle w:val="BodyTextBullets"/>
        <w:spacing w:after="120" w:line="360" w:lineRule="auto"/>
        <w:jc w:val="both"/>
        <w:rPr>
          <w:lang w:val="en-AU"/>
        </w:rPr>
      </w:pPr>
      <w:r w:rsidRPr="008153C5">
        <w:rPr>
          <w:lang w:val="en-AU"/>
        </w:rPr>
        <w:t xml:space="preserve">Council officers may request meetings with the </w:t>
      </w:r>
      <w:r>
        <w:rPr>
          <w:lang w:val="en-AU"/>
        </w:rPr>
        <w:t>Applicant</w:t>
      </w:r>
      <w:r w:rsidRPr="008153C5">
        <w:rPr>
          <w:lang w:val="en-AU"/>
        </w:rPr>
        <w:t xml:space="preserve"> to check progress, or undertake an independent audit of the books and records of the </w:t>
      </w:r>
      <w:r>
        <w:rPr>
          <w:lang w:val="en-AU"/>
        </w:rPr>
        <w:t>Applicant as they relate directly to the grant</w:t>
      </w:r>
      <w:r w:rsidRPr="008153C5">
        <w:rPr>
          <w:lang w:val="en-AU"/>
        </w:rPr>
        <w:t>.</w:t>
      </w:r>
    </w:p>
    <w:p w:rsidR="00563BEE" w:rsidRDefault="00563BEE" w:rsidP="00372AD2">
      <w:pPr>
        <w:pStyle w:val="BodyTextBullets"/>
        <w:spacing w:after="120" w:line="360" w:lineRule="auto"/>
        <w:jc w:val="both"/>
        <w:rPr>
          <w:lang w:val="en-AU"/>
        </w:rPr>
      </w:pPr>
      <w:r w:rsidRPr="008153C5">
        <w:rPr>
          <w:lang w:val="en-AU"/>
        </w:rPr>
        <w:t xml:space="preserve">Accurate financial records of the recipient organisation must be maintained and made available to Council in the event of any further audit by Council into the use of the grant. </w:t>
      </w:r>
    </w:p>
    <w:p w:rsidR="00526B02" w:rsidRDefault="00526B02" w:rsidP="00526B02">
      <w:pPr>
        <w:pStyle w:val="Heading1"/>
        <w:jc w:val="both"/>
        <w:rPr>
          <w:color w:val="auto"/>
          <w:sz w:val="24"/>
          <w:szCs w:val="24"/>
        </w:rPr>
      </w:pPr>
      <w:r>
        <w:rPr>
          <w:color w:val="auto"/>
          <w:sz w:val="24"/>
          <w:szCs w:val="24"/>
        </w:rPr>
        <w:t>CONTACT</w:t>
      </w:r>
    </w:p>
    <w:p w:rsidR="00526B02" w:rsidRPr="00FE32C0" w:rsidRDefault="00526B02" w:rsidP="00526B02">
      <w:pPr>
        <w:pStyle w:val="BodyText"/>
      </w:pPr>
      <w:r>
        <w:t xml:space="preserve">For further information regarding this grant program please call 5272 5039 or 5272 4736 or email </w:t>
      </w:r>
      <w:hyperlink r:id="rId27" w:history="1">
        <w:r w:rsidRPr="000C0532">
          <w:rPr>
            <w:rStyle w:val="Hyperlink"/>
          </w:rPr>
          <w:t>communitygrants@geelongcity.vic.gov.au</w:t>
        </w:r>
      </w:hyperlink>
      <w:r>
        <w:t xml:space="preserve"> </w:t>
      </w:r>
    </w:p>
    <w:p w:rsidR="000330D6" w:rsidRPr="009F1B8D" w:rsidRDefault="000330D6" w:rsidP="000330D6">
      <w:pPr>
        <w:pStyle w:val="Heading1"/>
        <w:rPr>
          <w:color w:val="auto"/>
          <w:sz w:val="24"/>
          <w:szCs w:val="24"/>
        </w:rPr>
      </w:pPr>
      <w:r w:rsidRPr="009F1B8D">
        <w:rPr>
          <w:color w:val="auto"/>
          <w:sz w:val="24"/>
          <w:szCs w:val="24"/>
        </w:rPr>
        <w:t>OTHER CITY OF GREATER GEELONG FUNDING OPPORTUNITIES</w:t>
      </w:r>
    </w:p>
    <w:p w:rsidR="000330D6" w:rsidRPr="00D22E9D" w:rsidRDefault="000330D6" w:rsidP="00D22E9D">
      <w:pPr>
        <w:pStyle w:val="ListParagraph"/>
        <w:ind w:left="0"/>
        <w:rPr>
          <w:rFonts w:cs="Arial"/>
          <w:color w:val="0000FF"/>
          <w:u w:val="single"/>
        </w:rPr>
      </w:pPr>
      <w:r w:rsidRPr="00D9772B">
        <w:t>For more information, go to:</w:t>
      </w:r>
      <w:r w:rsidRPr="00AF19CA">
        <w:rPr>
          <w:b/>
          <w:bCs/>
          <w:color w:val="002060"/>
          <w:spacing w:val="-12"/>
        </w:rPr>
        <w:t xml:space="preserve"> </w:t>
      </w:r>
      <w:hyperlink r:id="rId28" w:history="1">
        <w:r w:rsidRPr="00AF19CA">
          <w:rPr>
            <w:rStyle w:val="Hyperlink"/>
            <w:rFonts w:cs="Arial"/>
          </w:rPr>
          <w:t>http://www.geelongaustralia.com.au/grants</w:t>
        </w:r>
      </w:hyperlink>
      <w:r w:rsidR="00D22E9D" w:rsidRPr="00D22E9D">
        <w:rPr>
          <w:rStyle w:val="Hyperlink"/>
          <w:rFonts w:cs="Arial"/>
          <w:u w:val="none"/>
        </w:rPr>
        <w:t xml:space="preserve"> </w:t>
      </w:r>
    </w:p>
    <w:sectPr w:rsidR="000330D6" w:rsidRPr="00D22E9D" w:rsidSect="006F3A72">
      <w:footerReference w:type="default" r:id="rId29"/>
      <w:pgSz w:w="11907" w:h="16840" w:code="9"/>
      <w:pgMar w:top="426" w:right="850" w:bottom="0"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BA3" w:rsidRDefault="00152BA3" w:rsidP="00CE604F">
      <w:r>
        <w:separator/>
      </w:r>
    </w:p>
    <w:p w:rsidR="00152BA3" w:rsidRDefault="00152BA3" w:rsidP="00CE604F"/>
    <w:p w:rsidR="00152BA3" w:rsidRDefault="00152BA3" w:rsidP="00CE604F"/>
    <w:p w:rsidR="00152BA3" w:rsidRDefault="00152BA3" w:rsidP="00CE604F"/>
  </w:endnote>
  <w:endnote w:type="continuationSeparator" w:id="0">
    <w:p w:rsidR="00152BA3" w:rsidRDefault="00152BA3" w:rsidP="00CE604F">
      <w:r>
        <w:continuationSeparator/>
      </w:r>
    </w:p>
    <w:p w:rsidR="00152BA3" w:rsidRDefault="00152BA3" w:rsidP="00CE604F"/>
    <w:p w:rsidR="00152BA3" w:rsidRDefault="00152BA3" w:rsidP="00CE604F"/>
    <w:p w:rsidR="00152BA3" w:rsidRDefault="00152BA3"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ABD33D7A-DE22-451C-B5AA-E32F5D668888}"/>
    <w:embedBold r:id="rId2" w:fontKey="{8D98A93E-A7CC-4E4B-8F7C-0E44384B587F}"/>
    <w:embedItalic r:id="rId3" w:fontKey="{9D8D4F04-36B6-4520-B9C7-7C90AEE522CA}"/>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SRI Environmental &amp; Icons">
    <w:panose1 w:val="02000400000000000000"/>
    <w:charset w:val="00"/>
    <w:family w:val="auto"/>
    <w:pitch w:val="variable"/>
    <w:sig w:usb0="00000003" w:usb1="00000000" w:usb2="00000000" w:usb3="00000000" w:csb0="00000001" w:csb1="00000000"/>
    <w:embedRegular r:id="rId4" w:subsetted="1" w:fontKey="{6D0DDB5E-D758-447C-9BA7-604DA6074339}"/>
  </w:font>
  <w:font w:name="Arial Unicode MS">
    <w:panose1 w:val="020B0604020202020204"/>
    <w:charset w:val="80"/>
    <w:family w:val="swiss"/>
    <w:pitch w:val="variable"/>
    <w:sig w:usb0="F7FFAFFF" w:usb1="E9DFFFFF" w:usb2="0000003F" w:usb3="00000000" w:csb0="003F01FF" w:csb1="00000000"/>
  </w:font>
  <w:font w:name="ESRI Geometric Symbols">
    <w:panose1 w:val="02000400000000000000"/>
    <w:charset w:val="00"/>
    <w:family w:val="auto"/>
    <w:pitch w:val="variable"/>
    <w:sig w:usb0="00000003" w:usb1="00000000" w:usb2="00000000" w:usb3="00000000" w:csb0="00000001" w:csb1="00000000"/>
    <w:embedRegular r:id="rId5" w:subsetted="1" w:fontKey="{3AF3AD42-EFC5-4B15-B112-DD1BA59603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764466"/>
      <w:docPartObj>
        <w:docPartGallery w:val="Page Numbers (Bottom of Page)"/>
        <w:docPartUnique/>
      </w:docPartObj>
    </w:sdtPr>
    <w:sdtEndPr>
      <w:rPr>
        <w:noProof/>
      </w:rPr>
    </w:sdtEndPr>
    <w:sdtContent>
      <w:p w:rsidR="001A5B7B" w:rsidRDefault="001A5B7B">
        <w:pPr>
          <w:pStyle w:val="Footer"/>
          <w:jc w:val="right"/>
        </w:pPr>
        <w:r>
          <w:fldChar w:fldCharType="begin"/>
        </w:r>
        <w:r>
          <w:instrText xml:space="preserve"> PAGE   \* MERGEFORMAT </w:instrText>
        </w:r>
        <w:r>
          <w:fldChar w:fldCharType="separate"/>
        </w:r>
        <w:r w:rsidR="00F324FE">
          <w:rPr>
            <w:noProof/>
          </w:rPr>
          <w:t>1</w:t>
        </w:r>
        <w:r>
          <w:rPr>
            <w:noProof/>
          </w:rPr>
          <w:fldChar w:fldCharType="end"/>
        </w:r>
      </w:p>
    </w:sdtContent>
  </w:sdt>
  <w:p w:rsidR="004D2DEE" w:rsidRDefault="004D2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BA3" w:rsidRDefault="00152BA3" w:rsidP="00CE604F">
      <w:r>
        <w:separator/>
      </w:r>
    </w:p>
    <w:p w:rsidR="00152BA3" w:rsidRDefault="00152BA3" w:rsidP="00CE604F"/>
    <w:p w:rsidR="00152BA3" w:rsidRDefault="00152BA3" w:rsidP="00CE604F"/>
    <w:p w:rsidR="00152BA3" w:rsidRDefault="00152BA3" w:rsidP="00CE604F"/>
  </w:footnote>
  <w:footnote w:type="continuationSeparator" w:id="0">
    <w:p w:rsidR="00152BA3" w:rsidRDefault="00152BA3" w:rsidP="00CE604F">
      <w:r>
        <w:continuationSeparator/>
      </w:r>
    </w:p>
    <w:p w:rsidR="00152BA3" w:rsidRDefault="00152BA3" w:rsidP="00CE604F"/>
    <w:p w:rsidR="00152BA3" w:rsidRDefault="00152BA3" w:rsidP="00CE604F"/>
    <w:p w:rsidR="00152BA3" w:rsidRDefault="00152BA3" w:rsidP="00CE604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49E585F"/>
    <w:multiLevelType w:val="hybridMultilevel"/>
    <w:tmpl w:val="C39CC970"/>
    <w:lvl w:ilvl="0" w:tplc="00000001">
      <w:start w:val="1"/>
      <w:numFmt w:val="bullet"/>
      <w:lvlText w:val="•"/>
      <w:lvlJc w:val="left"/>
      <w:pPr>
        <w:ind w:left="360" w:hanging="360"/>
      </w:pPr>
      <w:rPr>
        <w:rFonts w:hint="default"/>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0E452861"/>
    <w:multiLevelType w:val="hybridMultilevel"/>
    <w:tmpl w:val="7EEA357E"/>
    <w:lvl w:ilvl="0" w:tplc="0C09000F">
      <w:start w:val="1"/>
      <w:numFmt w:val="decimal"/>
      <w:lvlText w:val="%1."/>
      <w:lvlJc w:val="left"/>
      <w:pPr>
        <w:ind w:left="360" w:hanging="360"/>
      </w:pPr>
    </w:lvl>
    <w:lvl w:ilvl="1" w:tplc="EE48E89E">
      <w:start w:val="3"/>
      <w:numFmt w:val="bullet"/>
      <w:lvlText w:val="•"/>
      <w:lvlJc w:val="left"/>
      <w:pPr>
        <w:ind w:left="1070" w:hanging="360"/>
      </w:pPr>
      <w:rPr>
        <w:rFonts w:ascii="Calibri" w:eastAsiaTheme="minorEastAsia" w:hAnsi="Calibri" w:cs="Calibri"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8C0E8E46">
      <w:numFmt w:val="bullet"/>
      <w:lvlText w:val="-"/>
      <w:lvlJc w:val="left"/>
      <w:pPr>
        <w:ind w:left="3240" w:hanging="360"/>
      </w:pPr>
      <w:rPr>
        <w:rFonts w:ascii="Calibri" w:eastAsia="Times New Roman" w:hAnsi="Calibri" w:cs="Calibri"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nsid w:val="1BFB2DD4"/>
    <w:multiLevelType w:val="hybridMultilevel"/>
    <w:tmpl w:val="9B7445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D0A5112"/>
    <w:multiLevelType w:val="hybridMultilevel"/>
    <w:tmpl w:val="C9AEB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D690C04"/>
    <w:multiLevelType w:val="hybridMultilevel"/>
    <w:tmpl w:val="5D8C2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A473F0"/>
    <w:multiLevelType w:val="hybridMultilevel"/>
    <w:tmpl w:val="BC64F046"/>
    <w:lvl w:ilvl="0" w:tplc="EE48E89E">
      <w:start w:val="3"/>
      <w:numFmt w:val="bullet"/>
      <w:lvlText w:val="•"/>
      <w:lvlJc w:val="left"/>
      <w:pPr>
        <w:ind w:left="108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A81D8D"/>
    <w:multiLevelType w:val="singleLevel"/>
    <w:tmpl w:val="6E647EB4"/>
    <w:lvl w:ilvl="0">
      <w:start w:val="1"/>
      <w:numFmt w:val="bullet"/>
      <w:pStyle w:val="Bulletexplanation"/>
      <w:lvlText w:val=""/>
      <w:lvlJc w:val="left"/>
      <w:pPr>
        <w:tabs>
          <w:tab w:val="num" w:pos="360"/>
        </w:tabs>
        <w:ind w:left="360" w:hanging="360"/>
      </w:pPr>
      <w:rPr>
        <w:rFonts w:ascii="Symbol" w:hAnsi="Symbol" w:hint="default"/>
      </w:rPr>
    </w:lvl>
  </w:abstractNum>
  <w:abstractNum w:abstractNumId="11">
    <w:nsid w:val="29821FE2"/>
    <w:multiLevelType w:val="hybridMultilevel"/>
    <w:tmpl w:val="A81A8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1802DCF"/>
    <w:multiLevelType w:val="hybridMultilevel"/>
    <w:tmpl w:val="3F5E76CA"/>
    <w:lvl w:ilvl="0" w:tplc="3662D280">
      <w:start w:val="1"/>
      <w:numFmt w:val="bullet"/>
      <w:lvlText w:val="•"/>
      <w:lvlJc w:val="left"/>
      <w:pPr>
        <w:tabs>
          <w:tab w:val="num" w:pos="340"/>
        </w:tabs>
        <w:ind w:left="340" w:hanging="340"/>
      </w:pPr>
      <w:rPr>
        <w:rFonts w:ascii="Arial" w:hAnsi="Arial" w:hint="default"/>
        <w:color w:val="auto"/>
      </w:rPr>
    </w:lvl>
    <w:lvl w:ilvl="1" w:tplc="00000001">
      <w:start w:val="1"/>
      <w:numFmt w:val="bullet"/>
      <w:lvlText w:val="•"/>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26A3E66"/>
    <w:multiLevelType w:val="hybridMultilevel"/>
    <w:tmpl w:val="1C08D668"/>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16">
    <w:nsid w:val="32A47FD0"/>
    <w:multiLevelType w:val="hybridMultilevel"/>
    <w:tmpl w:val="53D8F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39818B4"/>
    <w:multiLevelType w:val="hybridMultilevel"/>
    <w:tmpl w:val="F3DCE2BA"/>
    <w:lvl w:ilvl="0" w:tplc="0C09000F">
      <w:start w:val="1"/>
      <w:numFmt w:val="decimal"/>
      <w:lvlText w:val="%1."/>
      <w:lvlJc w:val="left"/>
      <w:pPr>
        <w:ind w:left="360" w:hanging="360"/>
      </w:pPr>
    </w:lvl>
    <w:lvl w:ilvl="1" w:tplc="EE48E89E">
      <w:start w:val="3"/>
      <w:numFmt w:val="bullet"/>
      <w:lvlText w:val="•"/>
      <w:lvlJc w:val="left"/>
      <w:pPr>
        <w:ind w:left="1070" w:hanging="360"/>
      </w:pPr>
      <w:rPr>
        <w:rFonts w:ascii="Calibri" w:eastAsiaTheme="minorEastAsia" w:hAnsi="Calibri" w:cs="Calibri"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38955F90"/>
    <w:multiLevelType w:val="hybridMultilevel"/>
    <w:tmpl w:val="A0A2D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A7C62F9"/>
    <w:multiLevelType w:val="hybridMultilevel"/>
    <w:tmpl w:val="78EA3868"/>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21">
    <w:nsid w:val="3CBD565A"/>
    <w:multiLevelType w:val="hybridMultilevel"/>
    <w:tmpl w:val="8ED28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DBF1411"/>
    <w:multiLevelType w:val="hybridMultilevel"/>
    <w:tmpl w:val="015CA7D8"/>
    <w:lvl w:ilvl="0" w:tplc="0C09000F">
      <w:start w:val="1"/>
      <w:numFmt w:val="decimal"/>
      <w:lvlText w:val="%1."/>
      <w:lvlJc w:val="left"/>
      <w:pPr>
        <w:ind w:left="360" w:hanging="360"/>
      </w:pPr>
    </w:lvl>
    <w:lvl w:ilvl="1" w:tplc="EE48E89E">
      <w:start w:val="3"/>
      <w:numFmt w:val="bullet"/>
      <w:lvlText w:val="•"/>
      <w:lvlJc w:val="left"/>
      <w:pPr>
        <w:ind w:left="1070" w:hanging="360"/>
      </w:pPr>
      <w:rPr>
        <w:rFonts w:ascii="Calibri" w:eastAsiaTheme="minorEastAsia" w:hAnsi="Calibri" w:cs="Calibri"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DF928AA"/>
    <w:multiLevelType w:val="hybridMultilevel"/>
    <w:tmpl w:val="8C9A6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5EB0474"/>
    <w:multiLevelType w:val="hybridMultilevel"/>
    <w:tmpl w:val="20AAA4DC"/>
    <w:lvl w:ilvl="0" w:tplc="0C090001">
      <w:start w:val="1"/>
      <w:numFmt w:val="bullet"/>
      <w:lvlText w:val=""/>
      <w:lvlJc w:val="left"/>
      <w:pPr>
        <w:ind w:left="3161" w:hanging="360"/>
      </w:pPr>
      <w:rPr>
        <w:rFonts w:ascii="Symbol" w:hAnsi="Symbol" w:hint="default"/>
      </w:rPr>
    </w:lvl>
    <w:lvl w:ilvl="1" w:tplc="0C090003" w:tentative="1">
      <w:start w:val="1"/>
      <w:numFmt w:val="bullet"/>
      <w:lvlText w:val="o"/>
      <w:lvlJc w:val="left"/>
      <w:pPr>
        <w:ind w:left="3881" w:hanging="360"/>
      </w:pPr>
      <w:rPr>
        <w:rFonts w:ascii="Courier New" w:hAnsi="Courier New" w:cs="Courier New" w:hint="default"/>
      </w:rPr>
    </w:lvl>
    <w:lvl w:ilvl="2" w:tplc="0C090005" w:tentative="1">
      <w:start w:val="1"/>
      <w:numFmt w:val="bullet"/>
      <w:lvlText w:val=""/>
      <w:lvlJc w:val="left"/>
      <w:pPr>
        <w:ind w:left="4601" w:hanging="360"/>
      </w:pPr>
      <w:rPr>
        <w:rFonts w:ascii="Wingdings" w:hAnsi="Wingdings" w:hint="default"/>
      </w:rPr>
    </w:lvl>
    <w:lvl w:ilvl="3" w:tplc="0C090001" w:tentative="1">
      <w:start w:val="1"/>
      <w:numFmt w:val="bullet"/>
      <w:lvlText w:val=""/>
      <w:lvlJc w:val="left"/>
      <w:pPr>
        <w:ind w:left="5321" w:hanging="360"/>
      </w:pPr>
      <w:rPr>
        <w:rFonts w:ascii="Symbol" w:hAnsi="Symbol" w:hint="default"/>
      </w:rPr>
    </w:lvl>
    <w:lvl w:ilvl="4" w:tplc="0C090003" w:tentative="1">
      <w:start w:val="1"/>
      <w:numFmt w:val="bullet"/>
      <w:lvlText w:val="o"/>
      <w:lvlJc w:val="left"/>
      <w:pPr>
        <w:ind w:left="6041" w:hanging="360"/>
      </w:pPr>
      <w:rPr>
        <w:rFonts w:ascii="Courier New" w:hAnsi="Courier New" w:cs="Courier New" w:hint="default"/>
      </w:rPr>
    </w:lvl>
    <w:lvl w:ilvl="5" w:tplc="0C090005" w:tentative="1">
      <w:start w:val="1"/>
      <w:numFmt w:val="bullet"/>
      <w:lvlText w:val=""/>
      <w:lvlJc w:val="left"/>
      <w:pPr>
        <w:ind w:left="6761" w:hanging="360"/>
      </w:pPr>
      <w:rPr>
        <w:rFonts w:ascii="Wingdings" w:hAnsi="Wingdings" w:hint="default"/>
      </w:rPr>
    </w:lvl>
    <w:lvl w:ilvl="6" w:tplc="0C090001" w:tentative="1">
      <w:start w:val="1"/>
      <w:numFmt w:val="bullet"/>
      <w:lvlText w:val=""/>
      <w:lvlJc w:val="left"/>
      <w:pPr>
        <w:ind w:left="7481" w:hanging="360"/>
      </w:pPr>
      <w:rPr>
        <w:rFonts w:ascii="Symbol" w:hAnsi="Symbol" w:hint="default"/>
      </w:rPr>
    </w:lvl>
    <w:lvl w:ilvl="7" w:tplc="0C090003" w:tentative="1">
      <w:start w:val="1"/>
      <w:numFmt w:val="bullet"/>
      <w:lvlText w:val="o"/>
      <w:lvlJc w:val="left"/>
      <w:pPr>
        <w:ind w:left="8201" w:hanging="360"/>
      </w:pPr>
      <w:rPr>
        <w:rFonts w:ascii="Courier New" w:hAnsi="Courier New" w:cs="Courier New" w:hint="default"/>
      </w:rPr>
    </w:lvl>
    <w:lvl w:ilvl="8" w:tplc="0C090005" w:tentative="1">
      <w:start w:val="1"/>
      <w:numFmt w:val="bullet"/>
      <w:lvlText w:val=""/>
      <w:lvlJc w:val="left"/>
      <w:pPr>
        <w:ind w:left="8921" w:hanging="360"/>
      </w:pPr>
      <w:rPr>
        <w:rFonts w:ascii="Wingdings" w:hAnsi="Wingdings" w:hint="default"/>
      </w:rPr>
    </w:lvl>
  </w:abstractNum>
  <w:abstractNum w:abstractNumId="25">
    <w:nsid w:val="48693839"/>
    <w:multiLevelType w:val="hybridMultilevel"/>
    <w:tmpl w:val="5E42769E"/>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26">
    <w:nsid w:val="57D545C2"/>
    <w:multiLevelType w:val="multilevel"/>
    <w:tmpl w:val="D230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073127"/>
    <w:multiLevelType w:val="hybridMultilevel"/>
    <w:tmpl w:val="F3A0EE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ED02441"/>
    <w:multiLevelType w:val="hybridMultilevel"/>
    <w:tmpl w:val="348C6A00"/>
    <w:lvl w:ilvl="0" w:tplc="3662D280">
      <w:start w:val="1"/>
      <w:numFmt w:val="bullet"/>
      <w:lvlText w:val="•"/>
      <w:lvlJc w:val="left"/>
      <w:pPr>
        <w:tabs>
          <w:tab w:val="num" w:pos="340"/>
        </w:tabs>
        <w:ind w:left="340" w:hanging="340"/>
      </w:pPr>
      <w:rPr>
        <w:rFonts w:ascii="Arial" w:hAnsi="Arial" w:hint="default"/>
        <w:color w:val="auto"/>
      </w:rPr>
    </w:lvl>
    <w:lvl w:ilvl="1" w:tplc="3662D280">
      <w:start w:val="1"/>
      <w:numFmt w:val="bullet"/>
      <w:lvlText w:val="•"/>
      <w:lvlJc w:val="left"/>
      <w:pPr>
        <w:tabs>
          <w:tab w:val="num" w:pos="1440"/>
        </w:tabs>
        <w:ind w:left="1440" w:hanging="360"/>
      </w:pPr>
      <w:rPr>
        <w:rFonts w:ascii="Arial" w:hAnsi="Aria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FD53FA5"/>
    <w:multiLevelType w:val="hybridMultilevel"/>
    <w:tmpl w:val="BFB417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31B3C4C"/>
    <w:multiLevelType w:val="hybridMultilevel"/>
    <w:tmpl w:val="A1609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62B464A"/>
    <w:multiLevelType w:val="hybridMultilevel"/>
    <w:tmpl w:val="CF6A9A3A"/>
    <w:lvl w:ilvl="0" w:tplc="1C08B51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71D0696"/>
    <w:multiLevelType w:val="hybridMultilevel"/>
    <w:tmpl w:val="CAA6E36A"/>
    <w:lvl w:ilvl="0" w:tplc="3662D280">
      <w:start w:val="1"/>
      <w:numFmt w:val="bullet"/>
      <w:pStyle w:val="BodyTextBullets"/>
      <w:lvlText w:val="•"/>
      <w:lvlJc w:val="left"/>
      <w:pPr>
        <w:tabs>
          <w:tab w:val="num" w:pos="340"/>
        </w:tabs>
        <w:ind w:left="340" w:hanging="340"/>
      </w:pPr>
      <w:rPr>
        <w:rFonts w:ascii="Arial" w:hAnsi="Arial" w:hint="default"/>
        <w:color w:val="auto"/>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BA579CC"/>
    <w:multiLevelType w:val="hybridMultilevel"/>
    <w:tmpl w:val="911449F0"/>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34">
    <w:nsid w:val="6C820CF3"/>
    <w:multiLevelType w:val="hybridMultilevel"/>
    <w:tmpl w:val="E0A2625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5">
    <w:nsid w:val="6D6518C5"/>
    <w:multiLevelType w:val="hybridMultilevel"/>
    <w:tmpl w:val="D8FE12E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7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72BE2390"/>
    <w:multiLevelType w:val="hybridMultilevel"/>
    <w:tmpl w:val="75EA1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2FB51F8"/>
    <w:multiLevelType w:val="hybridMultilevel"/>
    <w:tmpl w:val="C2105FD0"/>
    <w:lvl w:ilvl="0" w:tplc="EE48E89E">
      <w:start w:val="3"/>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74AD5EC7"/>
    <w:multiLevelType w:val="hybridMultilevel"/>
    <w:tmpl w:val="A0A2D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60F6B5E"/>
    <w:multiLevelType w:val="hybridMultilevel"/>
    <w:tmpl w:val="86140CCC"/>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4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8"/>
  </w:num>
  <w:num w:numId="2">
    <w:abstractNumId w:val="5"/>
  </w:num>
  <w:num w:numId="3">
    <w:abstractNumId w:val="33"/>
  </w:num>
  <w:num w:numId="4">
    <w:abstractNumId w:val="20"/>
  </w:num>
  <w:num w:numId="5">
    <w:abstractNumId w:val="39"/>
  </w:num>
  <w:num w:numId="6">
    <w:abstractNumId w:val="15"/>
  </w:num>
  <w:num w:numId="7">
    <w:abstractNumId w:val="38"/>
  </w:num>
  <w:num w:numId="8">
    <w:abstractNumId w:val="25"/>
  </w:num>
  <w:num w:numId="9">
    <w:abstractNumId w:val="19"/>
  </w:num>
  <w:num w:numId="10">
    <w:abstractNumId w:val="16"/>
  </w:num>
  <w:num w:numId="11">
    <w:abstractNumId w:val="27"/>
  </w:num>
  <w:num w:numId="12">
    <w:abstractNumId w:val="21"/>
  </w:num>
  <w:num w:numId="13">
    <w:abstractNumId w:val="29"/>
  </w:num>
  <w:num w:numId="14">
    <w:abstractNumId w:val="31"/>
  </w:num>
  <w:num w:numId="15">
    <w:abstractNumId w:val="36"/>
  </w:num>
  <w:num w:numId="16">
    <w:abstractNumId w:val="30"/>
  </w:num>
  <w:num w:numId="17">
    <w:abstractNumId w:val="23"/>
  </w:num>
  <w:num w:numId="18">
    <w:abstractNumId w:val="32"/>
  </w:num>
  <w:num w:numId="19">
    <w:abstractNumId w:val="14"/>
  </w:num>
  <w:num w:numId="20">
    <w:abstractNumId w:val="10"/>
  </w:num>
  <w:num w:numId="21">
    <w:abstractNumId w:val="6"/>
  </w:num>
  <w:num w:numId="22">
    <w:abstractNumId w:val="2"/>
  </w:num>
  <w:num w:numId="23">
    <w:abstractNumId w:val="28"/>
  </w:num>
  <w:num w:numId="24">
    <w:abstractNumId w:val="11"/>
  </w:num>
  <w:num w:numId="25">
    <w:abstractNumId w:val="8"/>
  </w:num>
  <w:num w:numId="26">
    <w:abstractNumId w:val="35"/>
  </w:num>
  <w:num w:numId="27">
    <w:abstractNumId w:val="4"/>
  </w:num>
  <w:num w:numId="28">
    <w:abstractNumId w:val="22"/>
  </w:num>
  <w:num w:numId="29">
    <w:abstractNumId w:val="9"/>
  </w:num>
  <w:num w:numId="30">
    <w:abstractNumId w:val="24"/>
  </w:num>
  <w:num w:numId="31">
    <w:abstractNumId w:val="37"/>
  </w:num>
  <w:num w:numId="32">
    <w:abstractNumId w:val="17"/>
  </w:num>
  <w:num w:numId="33">
    <w:abstractNumId w:val="7"/>
  </w:num>
  <w:num w:numId="34">
    <w:abstractNumId w:val="26"/>
  </w:num>
  <w:num w:numId="35">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F7C"/>
    <w:rsid w:val="0000578C"/>
    <w:rsid w:val="00010362"/>
    <w:rsid w:val="00012493"/>
    <w:rsid w:val="00015395"/>
    <w:rsid w:val="00015489"/>
    <w:rsid w:val="00021629"/>
    <w:rsid w:val="000302AA"/>
    <w:rsid w:val="000330D6"/>
    <w:rsid w:val="000340A9"/>
    <w:rsid w:val="00035765"/>
    <w:rsid w:val="00035E23"/>
    <w:rsid w:val="00040580"/>
    <w:rsid w:val="0004129C"/>
    <w:rsid w:val="00041675"/>
    <w:rsid w:val="00051849"/>
    <w:rsid w:val="00056673"/>
    <w:rsid w:val="000606F6"/>
    <w:rsid w:val="00072C00"/>
    <w:rsid w:val="000767E6"/>
    <w:rsid w:val="0008298C"/>
    <w:rsid w:val="000830C8"/>
    <w:rsid w:val="000846FE"/>
    <w:rsid w:val="000873E7"/>
    <w:rsid w:val="0009559C"/>
    <w:rsid w:val="00095E19"/>
    <w:rsid w:val="000A0633"/>
    <w:rsid w:val="000A5394"/>
    <w:rsid w:val="000A73E8"/>
    <w:rsid w:val="000B5463"/>
    <w:rsid w:val="000C2502"/>
    <w:rsid w:val="000C7DD4"/>
    <w:rsid w:val="000D6EA5"/>
    <w:rsid w:val="000E22A7"/>
    <w:rsid w:val="000E46A7"/>
    <w:rsid w:val="000F52FE"/>
    <w:rsid w:val="000F71C6"/>
    <w:rsid w:val="00103137"/>
    <w:rsid w:val="00104560"/>
    <w:rsid w:val="00113B8E"/>
    <w:rsid w:val="00114534"/>
    <w:rsid w:val="0011492E"/>
    <w:rsid w:val="0011699E"/>
    <w:rsid w:val="001207DA"/>
    <w:rsid w:val="00121968"/>
    <w:rsid w:val="0012356D"/>
    <w:rsid w:val="00126586"/>
    <w:rsid w:val="001359F2"/>
    <w:rsid w:val="0013729F"/>
    <w:rsid w:val="0015135C"/>
    <w:rsid w:val="00152BA3"/>
    <w:rsid w:val="00152D85"/>
    <w:rsid w:val="00153248"/>
    <w:rsid w:val="001546E5"/>
    <w:rsid w:val="0015593C"/>
    <w:rsid w:val="001626E3"/>
    <w:rsid w:val="00162A63"/>
    <w:rsid w:val="00171B11"/>
    <w:rsid w:val="001864B5"/>
    <w:rsid w:val="00190A5D"/>
    <w:rsid w:val="00191177"/>
    <w:rsid w:val="0019445B"/>
    <w:rsid w:val="001946CF"/>
    <w:rsid w:val="00194A12"/>
    <w:rsid w:val="00196728"/>
    <w:rsid w:val="001976D9"/>
    <w:rsid w:val="001A3E10"/>
    <w:rsid w:val="001A5B7B"/>
    <w:rsid w:val="001B0978"/>
    <w:rsid w:val="001B0E1A"/>
    <w:rsid w:val="001B1BE4"/>
    <w:rsid w:val="001B3939"/>
    <w:rsid w:val="001B547E"/>
    <w:rsid w:val="001C5632"/>
    <w:rsid w:val="001C6741"/>
    <w:rsid w:val="001C6D0A"/>
    <w:rsid w:val="001D70E3"/>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61F2C"/>
    <w:rsid w:val="002675ED"/>
    <w:rsid w:val="00271541"/>
    <w:rsid w:val="0027230C"/>
    <w:rsid w:val="00275B0E"/>
    <w:rsid w:val="0027603E"/>
    <w:rsid w:val="00283B16"/>
    <w:rsid w:val="00284A44"/>
    <w:rsid w:val="002862A5"/>
    <w:rsid w:val="002900A6"/>
    <w:rsid w:val="002914EA"/>
    <w:rsid w:val="002922E2"/>
    <w:rsid w:val="00294100"/>
    <w:rsid w:val="002A123C"/>
    <w:rsid w:val="002A29EE"/>
    <w:rsid w:val="002A5BE4"/>
    <w:rsid w:val="002B3442"/>
    <w:rsid w:val="002C3604"/>
    <w:rsid w:val="002C3D86"/>
    <w:rsid w:val="002C720A"/>
    <w:rsid w:val="002D2753"/>
    <w:rsid w:val="002D627C"/>
    <w:rsid w:val="002E0EFD"/>
    <w:rsid w:val="002E1732"/>
    <w:rsid w:val="002E2D7B"/>
    <w:rsid w:val="002F0C12"/>
    <w:rsid w:val="002F61B9"/>
    <w:rsid w:val="003007A4"/>
    <w:rsid w:val="00306FD8"/>
    <w:rsid w:val="00307A5C"/>
    <w:rsid w:val="00307C95"/>
    <w:rsid w:val="00312DB3"/>
    <w:rsid w:val="00315E18"/>
    <w:rsid w:val="003162EE"/>
    <w:rsid w:val="00316A00"/>
    <w:rsid w:val="0031759E"/>
    <w:rsid w:val="0032261C"/>
    <w:rsid w:val="0032604F"/>
    <w:rsid w:val="0033198A"/>
    <w:rsid w:val="0033295D"/>
    <w:rsid w:val="003357C3"/>
    <w:rsid w:val="00343F6C"/>
    <w:rsid w:val="003563BF"/>
    <w:rsid w:val="00361EB0"/>
    <w:rsid w:val="00363D19"/>
    <w:rsid w:val="00366F31"/>
    <w:rsid w:val="0037157C"/>
    <w:rsid w:val="00372AD2"/>
    <w:rsid w:val="00386225"/>
    <w:rsid w:val="003937FC"/>
    <w:rsid w:val="00395614"/>
    <w:rsid w:val="00395B75"/>
    <w:rsid w:val="003A1C7A"/>
    <w:rsid w:val="003A1DE6"/>
    <w:rsid w:val="003A2B8D"/>
    <w:rsid w:val="003A75BE"/>
    <w:rsid w:val="003B403F"/>
    <w:rsid w:val="003C426B"/>
    <w:rsid w:val="003C5A9B"/>
    <w:rsid w:val="003C6348"/>
    <w:rsid w:val="003D00CA"/>
    <w:rsid w:val="003D282E"/>
    <w:rsid w:val="003D48DA"/>
    <w:rsid w:val="003D720C"/>
    <w:rsid w:val="003E3825"/>
    <w:rsid w:val="003E4573"/>
    <w:rsid w:val="003E729F"/>
    <w:rsid w:val="003F017A"/>
    <w:rsid w:val="003F3636"/>
    <w:rsid w:val="004004EE"/>
    <w:rsid w:val="00406F2C"/>
    <w:rsid w:val="0041053A"/>
    <w:rsid w:val="004107B6"/>
    <w:rsid w:val="00411F2C"/>
    <w:rsid w:val="0041214E"/>
    <w:rsid w:val="00412E81"/>
    <w:rsid w:val="0042172C"/>
    <w:rsid w:val="00421F96"/>
    <w:rsid w:val="00423980"/>
    <w:rsid w:val="00426496"/>
    <w:rsid w:val="00430EC3"/>
    <w:rsid w:val="00436650"/>
    <w:rsid w:val="004429AE"/>
    <w:rsid w:val="00444C5F"/>
    <w:rsid w:val="004470FA"/>
    <w:rsid w:val="00447B04"/>
    <w:rsid w:val="00456338"/>
    <w:rsid w:val="004568F3"/>
    <w:rsid w:val="00461C05"/>
    <w:rsid w:val="00462820"/>
    <w:rsid w:val="00466A5F"/>
    <w:rsid w:val="004735CE"/>
    <w:rsid w:val="004736EB"/>
    <w:rsid w:val="0048346E"/>
    <w:rsid w:val="00484C6E"/>
    <w:rsid w:val="004853D9"/>
    <w:rsid w:val="0048747B"/>
    <w:rsid w:val="00487805"/>
    <w:rsid w:val="00490898"/>
    <w:rsid w:val="0049166C"/>
    <w:rsid w:val="0049315B"/>
    <w:rsid w:val="00494757"/>
    <w:rsid w:val="00495432"/>
    <w:rsid w:val="004A1855"/>
    <w:rsid w:val="004A1ADD"/>
    <w:rsid w:val="004A1F23"/>
    <w:rsid w:val="004A4A3B"/>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26B02"/>
    <w:rsid w:val="00531BEE"/>
    <w:rsid w:val="00533CE6"/>
    <w:rsid w:val="005353AA"/>
    <w:rsid w:val="00552ED1"/>
    <w:rsid w:val="00555916"/>
    <w:rsid w:val="005562F1"/>
    <w:rsid w:val="005567C3"/>
    <w:rsid w:val="00557B84"/>
    <w:rsid w:val="00560B77"/>
    <w:rsid w:val="00561C65"/>
    <w:rsid w:val="00563121"/>
    <w:rsid w:val="00563BEE"/>
    <w:rsid w:val="00585605"/>
    <w:rsid w:val="00586B03"/>
    <w:rsid w:val="00593408"/>
    <w:rsid w:val="00593EDF"/>
    <w:rsid w:val="00595475"/>
    <w:rsid w:val="00595895"/>
    <w:rsid w:val="005B374E"/>
    <w:rsid w:val="005B4482"/>
    <w:rsid w:val="005B7F2F"/>
    <w:rsid w:val="005C11CA"/>
    <w:rsid w:val="005C428F"/>
    <w:rsid w:val="005D35B0"/>
    <w:rsid w:val="005D47B0"/>
    <w:rsid w:val="005D4B4A"/>
    <w:rsid w:val="005E5955"/>
    <w:rsid w:val="005F5864"/>
    <w:rsid w:val="00607FD8"/>
    <w:rsid w:val="0061505F"/>
    <w:rsid w:val="0061751B"/>
    <w:rsid w:val="0062297D"/>
    <w:rsid w:val="006251CD"/>
    <w:rsid w:val="006338FE"/>
    <w:rsid w:val="00633D35"/>
    <w:rsid w:val="00634604"/>
    <w:rsid w:val="00645D96"/>
    <w:rsid w:val="00653A59"/>
    <w:rsid w:val="0065425E"/>
    <w:rsid w:val="00654462"/>
    <w:rsid w:val="006545E3"/>
    <w:rsid w:val="0065589F"/>
    <w:rsid w:val="006608C0"/>
    <w:rsid w:val="00662EC6"/>
    <w:rsid w:val="0067249B"/>
    <w:rsid w:val="00676B87"/>
    <w:rsid w:val="00677EE0"/>
    <w:rsid w:val="00680DFB"/>
    <w:rsid w:val="0068456E"/>
    <w:rsid w:val="0068762B"/>
    <w:rsid w:val="00692792"/>
    <w:rsid w:val="006A0095"/>
    <w:rsid w:val="006A0287"/>
    <w:rsid w:val="006A1C58"/>
    <w:rsid w:val="006A2BF7"/>
    <w:rsid w:val="006B53B5"/>
    <w:rsid w:val="006B5921"/>
    <w:rsid w:val="006B5B56"/>
    <w:rsid w:val="006C059A"/>
    <w:rsid w:val="006C596B"/>
    <w:rsid w:val="006D39B9"/>
    <w:rsid w:val="006E58AA"/>
    <w:rsid w:val="006E6E31"/>
    <w:rsid w:val="006F0469"/>
    <w:rsid w:val="006F2C20"/>
    <w:rsid w:val="006F311F"/>
    <w:rsid w:val="006F3A72"/>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0477"/>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17F2"/>
    <w:rsid w:val="007E23B9"/>
    <w:rsid w:val="007E34EA"/>
    <w:rsid w:val="007F05D2"/>
    <w:rsid w:val="008046A0"/>
    <w:rsid w:val="008066AA"/>
    <w:rsid w:val="00807344"/>
    <w:rsid w:val="008115C3"/>
    <w:rsid w:val="008169A6"/>
    <w:rsid w:val="0081746E"/>
    <w:rsid w:val="008276E2"/>
    <w:rsid w:val="00830EAA"/>
    <w:rsid w:val="0083162B"/>
    <w:rsid w:val="00836D33"/>
    <w:rsid w:val="00841D8C"/>
    <w:rsid w:val="008428C4"/>
    <w:rsid w:val="008429D4"/>
    <w:rsid w:val="00847025"/>
    <w:rsid w:val="00847D90"/>
    <w:rsid w:val="00854CEA"/>
    <w:rsid w:val="00860935"/>
    <w:rsid w:val="008616F3"/>
    <w:rsid w:val="00862661"/>
    <w:rsid w:val="00864767"/>
    <w:rsid w:val="0087344F"/>
    <w:rsid w:val="008832AA"/>
    <w:rsid w:val="008B12C3"/>
    <w:rsid w:val="008B1448"/>
    <w:rsid w:val="008B2A9A"/>
    <w:rsid w:val="008B7A64"/>
    <w:rsid w:val="008D5F8A"/>
    <w:rsid w:val="008E13E8"/>
    <w:rsid w:val="008E1962"/>
    <w:rsid w:val="008E31E1"/>
    <w:rsid w:val="008F3B94"/>
    <w:rsid w:val="008F5002"/>
    <w:rsid w:val="008F6661"/>
    <w:rsid w:val="00903687"/>
    <w:rsid w:val="009102B4"/>
    <w:rsid w:val="00910D31"/>
    <w:rsid w:val="009115AB"/>
    <w:rsid w:val="00911DD3"/>
    <w:rsid w:val="00912336"/>
    <w:rsid w:val="009172F6"/>
    <w:rsid w:val="00922F59"/>
    <w:rsid w:val="009265E6"/>
    <w:rsid w:val="00930869"/>
    <w:rsid w:val="0093235E"/>
    <w:rsid w:val="00937703"/>
    <w:rsid w:val="0093771A"/>
    <w:rsid w:val="0094605E"/>
    <w:rsid w:val="00953ABE"/>
    <w:rsid w:val="00954C94"/>
    <w:rsid w:val="00963ABA"/>
    <w:rsid w:val="00966C88"/>
    <w:rsid w:val="009700EE"/>
    <w:rsid w:val="00970733"/>
    <w:rsid w:val="00971677"/>
    <w:rsid w:val="00972889"/>
    <w:rsid w:val="00972C55"/>
    <w:rsid w:val="00981378"/>
    <w:rsid w:val="0098415F"/>
    <w:rsid w:val="00984A8A"/>
    <w:rsid w:val="00985876"/>
    <w:rsid w:val="00986C85"/>
    <w:rsid w:val="00994CB7"/>
    <w:rsid w:val="00995A1B"/>
    <w:rsid w:val="009976E0"/>
    <w:rsid w:val="009A2615"/>
    <w:rsid w:val="009A2FBA"/>
    <w:rsid w:val="009A38C0"/>
    <w:rsid w:val="009B5D92"/>
    <w:rsid w:val="009C5C32"/>
    <w:rsid w:val="009D6278"/>
    <w:rsid w:val="009E0153"/>
    <w:rsid w:val="009E3888"/>
    <w:rsid w:val="009E4906"/>
    <w:rsid w:val="009F184B"/>
    <w:rsid w:val="009F1B8D"/>
    <w:rsid w:val="009F25EE"/>
    <w:rsid w:val="009F44CD"/>
    <w:rsid w:val="00A01D7D"/>
    <w:rsid w:val="00A02A49"/>
    <w:rsid w:val="00A02F5D"/>
    <w:rsid w:val="00A12C87"/>
    <w:rsid w:val="00A15D80"/>
    <w:rsid w:val="00A15EF9"/>
    <w:rsid w:val="00A16B89"/>
    <w:rsid w:val="00A17099"/>
    <w:rsid w:val="00A21F56"/>
    <w:rsid w:val="00A22EDD"/>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0622"/>
    <w:rsid w:val="00A93988"/>
    <w:rsid w:val="00A93C0B"/>
    <w:rsid w:val="00A94C7E"/>
    <w:rsid w:val="00A97124"/>
    <w:rsid w:val="00AA1313"/>
    <w:rsid w:val="00AA751F"/>
    <w:rsid w:val="00AB458A"/>
    <w:rsid w:val="00AB4A85"/>
    <w:rsid w:val="00AB5839"/>
    <w:rsid w:val="00AC0510"/>
    <w:rsid w:val="00AC1E0E"/>
    <w:rsid w:val="00AD38E4"/>
    <w:rsid w:val="00AD440A"/>
    <w:rsid w:val="00AD45EE"/>
    <w:rsid w:val="00AD4E4D"/>
    <w:rsid w:val="00AE5FC8"/>
    <w:rsid w:val="00AE76BF"/>
    <w:rsid w:val="00AF1980"/>
    <w:rsid w:val="00AF1FA7"/>
    <w:rsid w:val="00AF214F"/>
    <w:rsid w:val="00AF386C"/>
    <w:rsid w:val="00AF39FC"/>
    <w:rsid w:val="00B03C9D"/>
    <w:rsid w:val="00B04F66"/>
    <w:rsid w:val="00B118A3"/>
    <w:rsid w:val="00B14589"/>
    <w:rsid w:val="00B15409"/>
    <w:rsid w:val="00B21E43"/>
    <w:rsid w:val="00B21E88"/>
    <w:rsid w:val="00B21F67"/>
    <w:rsid w:val="00B21F6A"/>
    <w:rsid w:val="00B227E0"/>
    <w:rsid w:val="00B23E3C"/>
    <w:rsid w:val="00B25719"/>
    <w:rsid w:val="00B32E22"/>
    <w:rsid w:val="00B427D3"/>
    <w:rsid w:val="00B47952"/>
    <w:rsid w:val="00B50EB7"/>
    <w:rsid w:val="00B5359B"/>
    <w:rsid w:val="00B60586"/>
    <w:rsid w:val="00B60F65"/>
    <w:rsid w:val="00B67069"/>
    <w:rsid w:val="00B670B4"/>
    <w:rsid w:val="00B67D19"/>
    <w:rsid w:val="00B70C65"/>
    <w:rsid w:val="00B72E76"/>
    <w:rsid w:val="00B7301C"/>
    <w:rsid w:val="00B734A1"/>
    <w:rsid w:val="00B7676C"/>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B55"/>
    <w:rsid w:val="00C05C35"/>
    <w:rsid w:val="00C07297"/>
    <w:rsid w:val="00C1594A"/>
    <w:rsid w:val="00C162F8"/>
    <w:rsid w:val="00C17E4B"/>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485A"/>
    <w:rsid w:val="00CF54C2"/>
    <w:rsid w:val="00CF7F7C"/>
    <w:rsid w:val="00D02339"/>
    <w:rsid w:val="00D034A7"/>
    <w:rsid w:val="00D04820"/>
    <w:rsid w:val="00D06AD4"/>
    <w:rsid w:val="00D10B3F"/>
    <w:rsid w:val="00D17B78"/>
    <w:rsid w:val="00D20815"/>
    <w:rsid w:val="00D22E9D"/>
    <w:rsid w:val="00D24945"/>
    <w:rsid w:val="00D26263"/>
    <w:rsid w:val="00D26389"/>
    <w:rsid w:val="00D2719A"/>
    <w:rsid w:val="00D30873"/>
    <w:rsid w:val="00D3557F"/>
    <w:rsid w:val="00D37654"/>
    <w:rsid w:val="00D42FA1"/>
    <w:rsid w:val="00D46BB0"/>
    <w:rsid w:val="00D50D47"/>
    <w:rsid w:val="00D51C03"/>
    <w:rsid w:val="00D52465"/>
    <w:rsid w:val="00D56C2D"/>
    <w:rsid w:val="00D57627"/>
    <w:rsid w:val="00D64540"/>
    <w:rsid w:val="00D6642E"/>
    <w:rsid w:val="00D72DB9"/>
    <w:rsid w:val="00D7569B"/>
    <w:rsid w:val="00D839A4"/>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17B54"/>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43A1"/>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153B"/>
    <w:rsid w:val="00ED47A9"/>
    <w:rsid w:val="00EE7207"/>
    <w:rsid w:val="00EF31D4"/>
    <w:rsid w:val="00EF6258"/>
    <w:rsid w:val="00EF6E8B"/>
    <w:rsid w:val="00EF7C07"/>
    <w:rsid w:val="00F023C8"/>
    <w:rsid w:val="00F04026"/>
    <w:rsid w:val="00F12278"/>
    <w:rsid w:val="00F14500"/>
    <w:rsid w:val="00F20E6E"/>
    <w:rsid w:val="00F21594"/>
    <w:rsid w:val="00F219C5"/>
    <w:rsid w:val="00F232F4"/>
    <w:rsid w:val="00F31CA3"/>
    <w:rsid w:val="00F32305"/>
    <w:rsid w:val="00F324FE"/>
    <w:rsid w:val="00F33B65"/>
    <w:rsid w:val="00F344F5"/>
    <w:rsid w:val="00F375CF"/>
    <w:rsid w:val="00F41CD5"/>
    <w:rsid w:val="00F51B2F"/>
    <w:rsid w:val="00F53D12"/>
    <w:rsid w:val="00F53EC4"/>
    <w:rsid w:val="00F60A8F"/>
    <w:rsid w:val="00F60DB9"/>
    <w:rsid w:val="00F626BA"/>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2EE"/>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5"/>
    <o:shapelayout v:ext="edit">
      <o:idmap v:ext="edit" data="1"/>
    </o:shapelayout>
  </w:shapeDefaults>
  <w:decimalSymbol w:val="."/>
  <w:listSeparator w:val=","/>
  <w15:docId w15:val="{476D7F5C-99CA-4F5D-B62B-462FCD302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link w:val="Heading2Char"/>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59"/>
    <w:rsid w:val="00654462"/>
    <w:pPr>
      <w:spacing w:line="200" w:lineRule="exact"/>
      <w:ind w:left="113" w:right="113"/>
    </w:pPr>
    <w:rPr>
      <w:sz w:val="16"/>
    </w:rPr>
    <w:tblPr>
      <w:tblInd w:w="0" w:type="dxa"/>
      <w:tblBorders>
        <w:top w:val="single" w:sz="4" w:space="0" w:color="8ACED7" w:themeColor="accent1"/>
        <w:bottom w:val="single" w:sz="4" w:space="0" w:color="8ACED7" w:themeColor="accent1"/>
        <w:insideH w:val="single" w:sz="4" w:space="0" w:color="8ACED7" w:themeColor="accent1"/>
      </w:tblBorders>
      <w:tblCellMar>
        <w:top w:w="0"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Ind w:w="0" w:type="dxa"/>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CellMar>
        <w:top w:w="0" w:type="dxa"/>
        <w:left w:w="108" w:type="dxa"/>
        <w:bottom w:w="0" w:type="dxa"/>
        <w:right w:w="108" w:type="dxa"/>
      </w:tblCellMar>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Ind w:w="0" w:type="dxa"/>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CellMar>
        <w:top w:w="0" w:type="dxa"/>
        <w:left w:w="108" w:type="dxa"/>
        <w:bottom w:w="0" w:type="dxa"/>
        <w:right w:w="108" w:type="dxa"/>
      </w:tblCellMar>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Ind w:w="0" w:type="dxa"/>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CellMar>
        <w:top w:w="0" w:type="dxa"/>
        <w:left w:w="108" w:type="dxa"/>
        <w:bottom w:w="0" w:type="dxa"/>
        <w:right w:w="108" w:type="dxa"/>
      </w:tblCellMar>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Ind w:w="0" w:type="dxa"/>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CellMar>
        <w:top w:w="0" w:type="dxa"/>
        <w:left w:w="108" w:type="dxa"/>
        <w:bottom w:w="0" w:type="dxa"/>
        <w:right w:w="108" w:type="dxa"/>
      </w:tblCellMar>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Ind w:w="0" w:type="dxa"/>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CellMar>
        <w:top w:w="0" w:type="dxa"/>
        <w:left w:w="108" w:type="dxa"/>
        <w:bottom w:w="0" w:type="dxa"/>
        <w:right w:w="108" w:type="dxa"/>
      </w:tblCellMar>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Ind w:w="0" w:type="dxa"/>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CellMar>
        <w:top w:w="0" w:type="dxa"/>
        <w:left w:w="108" w:type="dxa"/>
        <w:bottom w:w="0" w:type="dxa"/>
        <w:right w:w="108" w:type="dxa"/>
      </w:tblCellMar>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Ind w:w="0" w:type="dxa"/>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CellMar>
        <w:top w:w="0" w:type="dxa"/>
        <w:left w:w="108" w:type="dxa"/>
        <w:bottom w:w="0" w:type="dxa"/>
        <w:right w:w="108" w:type="dxa"/>
      </w:tblCellMar>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Ind w:w="0" w:type="dxa"/>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CellMar>
        <w:top w:w="0" w:type="dxa"/>
        <w:left w:w="108" w:type="dxa"/>
        <w:bottom w:w="0" w:type="dxa"/>
        <w:right w:w="108" w:type="dxa"/>
      </w:tblCellMar>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Ind w:w="0" w:type="dxa"/>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CellMar>
        <w:top w:w="0" w:type="dxa"/>
        <w:left w:w="108" w:type="dxa"/>
        <w:bottom w:w="0" w:type="dxa"/>
        <w:right w:w="108" w:type="dxa"/>
      </w:tblCellMar>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Ind w:w="0" w:type="dxa"/>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CellMar>
        <w:top w:w="0" w:type="dxa"/>
        <w:left w:w="108" w:type="dxa"/>
        <w:bottom w:w="0" w:type="dxa"/>
        <w:right w:w="108" w:type="dxa"/>
      </w:tblCellMar>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Ind w:w="0" w:type="dxa"/>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Ind w:w="0" w:type="dxa"/>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rsid w:val="00B60586"/>
    <w:pPr>
      <w:spacing w:line="240" w:lineRule="auto"/>
    </w:p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Ind w:w="0" w:type="dxa"/>
      <w:tblBorders>
        <w:top w:val="single" w:sz="8" w:space="0" w:color="231F20" w:themeColor="text1"/>
        <w:bottom w:val="single" w:sz="8" w:space="0" w:color="231F2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Ind w:w="0" w:type="dxa"/>
      <w:tblBorders>
        <w:top w:val="single" w:sz="8" w:space="0" w:color="8ACED7" w:themeColor="accent1"/>
        <w:bottom w:val="single" w:sz="8" w:space="0" w:color="8ACED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Ind w:w="0" w:type="dxa"/>
      <w:tblBorders>
        <w:top w:val="single" w:sz="8" w:space="0" w:color="0070C0" w:themeColor="accent3"/>
        <w:bottom w:val="single" w:sz="8" w:space="0" w:color="0070C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Ind w:w="0" w:type="dxa"/>
      <w:tblBorders>
        <w:top w:val="single" w:sz="8" w:space="0" w:color="92D050" w:themeColor="accent4"/>
        <w:bottom w:val="single" w:sz="8" w:space="0" w:color="92D05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Ind w:w="0" w:type="dxa"/>
      <w:tblBorders>
        <w:top w:val="single" w:sz="8" w:space="0" w:color="F79646" w:themeColor="accent5"/>
        <w:bottom w:val="single" w:sz="8" w:space="0" w:color="F7964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Ind w:w="0" w:type="dxa"/>
      <w:tblBorders>
        <w:top w:val="single" w:sz="8" w:space="0" w:color="FFC000" w:themeColor="accent6"/>
        <w:bottom w:val="single" w:sz="8" w:space="0" w:color="FFC00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Ind w:w="0" w:type="dxa"/>
      <w:tblBorders>
        <w:top w:val="single" w:sz="4" w:space="0" w:color="807276" w:themeColor="text1" w:themeTint="99"/>
        <w:bottom w:val="single" w:sz="4" w:space="0" w:color="807276" w:themeColor="text1" w:themeTint="99"/>
        <w:insideH w:val="single" w:sz="4" w:space="0" w:color="80727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Ind w:w="0" w:type="dxa"/>
      <w:tblBorders>
        <w:top w:val="single" w:sz="4" w:space="0" w:color="B8E1E7" w:themeColor="accent1" w:themeTint="99"/>
        <w:bottom w:val="single" w:sz="4" w:space="0" w:color="B8E1E7" w:themeColor="accent1" w:themeTint="99"/>
        <w:insideH w:val="single" w:sz="4" w:space="0" w:color="B8E1E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Ind w:w="0" w:type="dxa"/>
      <w:tblBorders>
        <w:top w:val="single" w:sz="4" w:space="0" w:color="40AEFF" w:themeColor="accent3" w:themeTint="99"/>
        <w:bottom w:val="single" w:sz="4" w:space="0" w:color="40AEFF" w:themeColor="accent3" w:themeTint="99"/>
        <w:insideH w:val="single" w:sz="4" w:space="0" w:color="40AEF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Ind w:w="0" w:type="dxa"/>
      <w:tblBorders>
        <w:top w:val="single" w:sz="4" w:space="0" w:color="BDE295" w:themeColor="accent4" w:themeTint="99"/>
        <w:bottom w:val="single" w:sz="4" w:space="0" w:color="BDE295" w:themeColor="accent4" w:themeTint="99"/>
        <w:insideH w:val="single" w:sz="4" w:space="0" w:color="BDE295"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Ind w:w="0" w:type="dxa"/>
      <w:tblBorders>
        <w:top w:val="single" w:sz="4" w:space="0" w:color="FABF8F" w:themeColor="accent5" w:themeTint="99"/>
        <w:bottom w:val="single" w:sz="4" w:space="0" w:color="FABF8F" w:themeColor="accent5" w:themeTint="99"/>
        <w:insideH w:val="single" w:sz="4" w:space="0" w:color="FABF8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Ind w:w="0" w:type="dxa"/>
      <w:tblBorders>
        <w:top w:val="single" w:sz="4" w:space="0" w:color="FFD966" w:themeColor="accent6" w:themeTint="99"/>
        <w:bottom w:val="single" w:sz="4" w:space="0" w:color="FFD966" w:themeColor="accent6" w:themeTint="99"/>
        <w:insideH w:val="single" w:sz="4" w:space="0" w:color="FFD96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Ind w:w="0" w:type="dxa"/>
      <w:tblBorders>
        <w:top w:val="single" w:sz="4" w:space="0" w:color="231F20" w:themeColor="text1"/>
        <w:left w:val="single" w:sz="4" w:space="0" w:color="231F20" w:themeColor="text1"/>
        <w:bottom w:val="single" w:sz="4" w:space="0" w:color="231F20" w:themeColor="text1"/>
        <w:right w:val="single" w:sz="4" w:space="0" w:color="231F20" w:themeColor="text1"/>
      </w:tblBorders>
      <w:tblCellMar>
        <w:top w:w="0" w:type="dxa"/>
        <w:left w:w="108" w:type="dxa"/>
        <w:bottom w:w="0" w:type="dxa"/>
        <w:right w:w="108" w:type="dxa"/>
      </w:tblCellMar>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Ind w:w="0" w:type="dxa"/>
      <w:tblBorders>
        <w:top w:val="single" w:sz="4" w:space="0" w:color="8ACED7" w:themeColor="accent1"/>
        <w:left w:val="single" w:sz="4" w:space="0" w:color="8ACED7" w:themeColor="accent1"/>
        <w:bottom w:val="single" w:sz="4" w:space="0" w:color="8ACED7" w:themeColor="accent1"/>
        <w:right w:val="single" w:sz="4" w:space="0" w:color="8ACED7" w:themeColor="accent1"/>
      </w:tblBorders>
      <w:tblCellMar>
        <w:top w:w="0" w:type="dxa"/>
        <w:left w:w="108" w:type="dxa"/>
        <w:bottom w:w="0" w:type="dxa"/>
        <w:right w:w="108" w:type="dxa"/>
      </w:tblCellMar>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Ind w:w="0" w:type="dxa"/>
      <w:tblBorders>
        <w:top w:val="single" w:sz="4" w:space="0" w:color="0070C0" w:themeColor="accent3"/>
        <w:left w:val="single" w:sz="4" w:space="0" w:color="0070C0" w:themeColor="accent3"/>
        <w:bottom w:val="single" w:sz="4" w:space="0" w:color="0070C0" w:themeColor="accent3"/>
        <w:right w:val="single" w:sz="4" w:space="0" w:color="0070C0" w:themeColor="accent3"/>
      </w:tblBorders>
      <w:tblCellMar>
        <w:top w:w="0" w:type="dxa"/>
        <w:left w:w="108" w:type="dxa"/>
        <w:bottom w:w="0" w:type="dxa"/>
        <w:right w:w="108" w:type="dxa"/>
      </w:tblCellMar>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Ind w:w="0" w:type="dxa"/>
      <w:tblBorders>
        <w:top w:val="single" w:sz="4" w:space="0" w:color="92D050" w:themeColor="accent4"/>
        <w:left w:val="single" w:sz="4" w:space="0" w:color="92D050" w:themeColor="accent4"/>
        <w:bottom w:val="single" w:sz="4" w:space="0" w:color="92D050" w:themeColor="accent4"/>
        <w:right w:val="single" w:sz="4" w:space="0" w:color="92D050" w:themeColor="accent4"/>
      </w:tblBorders>
      <w:tblCellMar>
        <w:top w:w="0" w:type="dxa"/>
        <w:left w:w="108" w:type="dxa"/>
        <w:bottom w:w="0" w:type="dxa"/>
        <w:right w:w="108" w:type="dxa"/>
      </w:tblCellMar>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Ind w:w="0" w:type="dxa"/>
      <w:tblBorders>
        <w:top w:val="single" w:sz="4" w:space="0" w:color="F79646" w:themeColor="accent5"/>
        <w:left w:val="single" w:sz="4" w:space="0" w:color="F79646" w:themeColor="accent5"/>
        <w:bottom w:val="single" w:sz="4" w:space="0" w:color="F79646" w:themeColor="accent5"/>
        <w:right w:val="single" w:sz="4" w:space="0" w:color="F79646" w:themeColor="accent5"/>
      </w:tblBorders>
      <w:tblCellMar>
        <w:top w:w="0" w:type="dxa"/>
        <w:left w:w="108" w:type="dxa"/>
        <w:bottom w:w="0" w:type="dxa"/>
        <w:right w:w="108" w:type="dxa"/>
      </w:tblCellMar>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Ind w:w="0" w:type="dxa"/>
      <w:tblBorders>
        <w:top w:val="single" w:sz="4" w:space="0" w:color="FFC000" w:themeColor="accent6"/>
        <w:left w:val="single" w:sz="4" w:space="0" w:color="FFC000" w:themeColor="accent6"/>
        <w:bottom w:val="single" w:sz="4" w:space="0" w:color="FFC000" w:themeColor="accent6"/>
        <w:right w:val="single" w:sz="4" w:space="0" w:color="FFC000" w:themeColor="accent6"/>
      </w:tblBorders>
      <w:tblCellMar>
        <w:top w:w="0" w:type="dxa"/>
        <w:left w:w="108" w:type="dxa"/>
        <w:bottom w:w="0" w:type="dxa"/>
        <w:right w:w="108" w:type="dxa"/>
      </w:tblCellMar>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231F20" w:themeColor="text1"/>
        <w:left w:val="single" w:sz="24" w:space="0" w:color="231F20" w:themeColor="text1"/>
        <w:bottom w:val="single" w:sz="24" w:space="0" w:color="231F20" w:themeColor="text1"/>
        <w:right w:val="single" w:sz="24" w:space="0" w:color="231F20" w:themeColor="text1"/>
      </w:tblBorders>
      <w:tblCellMar>
        <w:top w:w="0" w:type="dxa"/>
        <w:left w:w="108" w:type="dxa"/>
        <w:bottom w:w="0" w:type="dxa"/>
        <w:right w:w="108" w:type="dxa"/>
      </w:tblCellMar>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CellMar>
        <w:top w:w="0" w:type="dxa"/>
        <w:left w:w="108" w:type="dxa"/>
        <w:bottom w:w="0" w:type="dxa"/>
        <w:right w:w="108" w:type="dxa"/>
      </w:tblCellMar>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CellMar>
        <w:top w:w="0" w:type="dxa"/>
        <w:left w:w="108" w:type="dxa"/>
        <w:bottom w:w="0" w:type="dxa"/>
        <w:right w:w="108" w:type="dxa"/>
      </w:tblCellMar>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CellMar>
        <w:top w:w="0" w:type="dxa"/>
        <w:left w:w="108" w:type="dxa"/>
        <w:bottom w:w="0" w:type="dxa"/>
        <w:right w:w="108" w:type="dxa"/>
      </w:tblCellMar>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CellMar>
        <w:top w:w="0" w:type="dxa"/>
        <w:left w:w="108" w:type="dxa"/>
        <w:bottom w:w="0" w:type="dxa"/>
        <w:right w:w="108" w:type="dxa"/>
      </w:tblCellMar>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CellMar>
        <w:top w:w="0" w:type="dxa"/>
        <w:left w:w="108" w:type="dxa"/>
        <w:bottom w:w="0" w:type="dxa"/>
        <w:right w:w="108" w:type="dxa"/>
      </w:tblCellMar>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Ind w:w="0" w:type="dxa"/>
      <w:tblBorders>
        <w:top w:val="single" w:sz="4" w:space="0" w:color="231F20" w:themeColor="text1"/>
        <w:bottom w:val="single" w:sz="4" w:space="0" w:color="231F20" w:themeColor="text1"/>
      </w:tblBorders>
      <w:tblCellMar>
        <w:top w:w="0" w:type="dxa"/>
        <w:left w:w="108" w:type="dxa"/>
        <w:bottom w:w="0" w:type="dxa"/>
        <w:right w:w="108" w:type="dxa"/>
      </w:tblCellMar>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Ind w:w="0" w:type="dxa"/>
      <w:tblBorders>
        <w:top w:val="single" w:sz="4" w:space="0" w:color="8ACED7" w:themeColor="accent1"/>
        <w:bottom w:val="single" w:sz="4" w:space="0" w:color="8ACED7" w:themeColor="accent1"/>
      </w:tblBorders>
      <w:tblCellMar>
        <w:top w:w="0" w:type="dxa"/>
        <w:left w:w="108" w:type="dxa"/>
        <w:bottom w:w="0" w:type="dxa"/>
        <w:right w:w="108" w:type="dxa"/>
      </w:tblCellMar>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Ind w:w="0" w:type="dxa"/>
      <w:tblBorders>
        <w:top w:val="single" w:sz="4" w:space="0" w:color="0070C0" w:themeColor="accent3"/>
        <w:bottom w:val="single" w:sz="4" w:space="0" w:color="0070C0" w:themeColor="accent3"/>
      </w:tblBorders>
      <w:tblCellMar>
        <w:top w:w="0" w:type="dxa"/>
        <w:left w:w="108" w:type="dxa"/>
        <w:bottom w:w="0" w:type="dxa"/>
        <w:right w:w="108" w:type="dxa"/>
      </w:tblCellMar>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Ind w:w="0" w:type="dxa"/>
      <w:tblBorders>
        <w:top w:val="single" w:sz="4" w:space="0" w:color="92D050" w:themeColor="accent4"/>
        <w:bottom w:val="single" w:sz="4" w:space="0" w:color="92D050" w:themeColor="accent4"/>
      </w:tblBorders>
      <w:tblCellMar>
        <w:top w:w="0" w:type="dxa"/>
        <w:left w:w="108" w:type="dxa"/>
        <w:bottom w:w="0" w:type="dxa"/>
        <w:right w:w="108" w:type="dxa"/>
      </w:tblCellMar>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Ind w:w="0" w:type="dxa"/>
      <w:tblBorders>
        <w:top w:val="single" w:sz="4" w:space="0" w:color="F79646" w:themeColor="accent5"/>
        <w:bottom w:val="single" w:sz="4" w:space="0" w:color="F79646" w:themeColor="accent5"/>
      </w:tblBorders>
      <w:tblCellMar>
        <w:top w:w="0" w:type="dxa"/>
        <w:left w:w="108" w:type="dxa"/>
        <w:bottom w:w="0" w:type="dxa"/>
        <w:right w:w="108" w:type="dxa"/>
      </w:tblCellMar>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Ind w:w="0" w:type="dxa"/>
      <w:tblBorders>
        <w:top w:val="single" w:sz="4" w:space="0" w:color="FFC000" w:themeColor="accent6"/>
        <w:bottom w:val="single" w:sz="4" w:space="0" w:color="FFC000" w:themeColor="accent6"/>
      </w:tblBorders>
      <w:tblCellMar>
        <w:top w:w="0" w:type="dxa"/>
        <w:left w:w="108" w:type="dxa"/>
        <w:bottom w:w="0" w:type="dxa"/>
        <w:right w:w="108" w:type="dxa"/>
      </w:tblCellMar>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Ind w:w="0" w:type="dxa"/>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CellMar>
        <w:top w:w="0" w:type="dxa"/>
        <w:left w:w="108" w:type="dxa"/>
        <w:bottom w:w="0" w:type="dxa"/>
        <w:right w:w="108" w:type="dxa"/>
      </w:tblCellMar>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Ind w:w="0" w:type="dxa"/>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CellMar>
        <w:top w:w="0" w:type="dxa"/>
        <w:left w:w="108" w:type="dxa"/>
        <w:bottom w:w="0" w:type="dxa"/>
        <w:right w:w="108" w:type="dxa"/>
      </w:tblCellMar>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Ind w:w="0" w:type="dxa"/>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CellMar>
        <w:top w:w="0" w:type="dxa"/>
        <w:left w:w="108" w:type="dxa"/>
        <w:bottom w:w="0" w:type="dxa"/>
        <w:right w:w="108" w:type="dxa"/>
      </w:tblCellMar>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Ind w:w="0" w:type="dxa"/>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CellMar>
        <w:top w:w="0" w:type="dxa"/>
        <w:left w:w="108" w:type="dxa"/>
        <w:bottom w:w="0" w:type="dxa"/>
        <w:right w:w="108" w:type="dxa"/>
      </w:tblCellMar>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Ind w:w="0" w:type="dxa"/>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CellMar>
        <w:top w:w="0" w:type="dxa"/>
        <w:left w:w="108" w:type="dxa"/>
        <w:bottom w:w="0" w:type="dxa"/>
        <w:right w:w="108" w:type="dxa"/>
      </w:tblCellMar>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Ind w:w="0" w:type="dxa"/>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CellMar>
        <w:top w:w="0" w:type="dxa"/>
        <w:left w:w="108" w:type="dxa"/>
        <w:bottom w:w="0" w:type="dxa"/>
        <w:right w:w="108" w:type="dxa"/>
      </w:tblCellMar>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CellMar>
        <w:top w:w="0" w:type="dxa"/>
        <w:left w:w="108" w:type="dxa"/>
        <w:bottom w:w="0" w:type="dxa"/>
        <w:right w:w="108" w:type="dxa"/>
      </w:tblCellMar>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CellMar>
        <w:top w:w="0" w:type="dxa"/>
        <w:left w:w="108" w:type="dxa"/>
        <w:bottom w:w="0" w:type="dxa"/>
        <w:right w:w="108" w:type="dxa"/>
      </w:tblCellMar>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CellMar>
        <w:top w:w="0" w:type="dxa"/>
        <w:left w:w="108" w:type="dxa"/>
        <w:bottom w:w="0" w:type="dxa"/>
        <w:right w:w="108" w:type="dxa"/>
      </w:tblCellMar>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CellMar>
        <w:top w:w="0" w:type="dxa"/>
        <w:left w:w="108" w:type="dxa"/>
        <w:bottom w:w="0" w:type="dxa"/>
        <w:right w:w="108" w:type="dxa"/>
      </w:tblCellMar>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CellMar>
        <w:top w:w="0" w:type="dxa"/>
        <w:left w:w="108" w:type="dxa"/>
        <w:bottom w:w="0" w:type="dxa"/>
        <w:right w:w="108" w:type="dxa"/>
      </w:tblCellMar>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CellMar>
        <w:top w:w="0" w:type="dxa"/>
        <w:left w:w="108" w:type="dxa"/>
        <w:bottom w:w="0" w:type="dxa"/>
        <w:right w:w="108" w:type="dxa"/>
      </w:tblCellMar>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231F20" w:themeColor="text1"/>
        <w:bottom w:val="single" w:sz="8" w:space="0" w:color="231F2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8ACED7" w:themeColor="accent1"/>
        <w:bottom w:val="single" w:sz="8" w:space="0" w:color="8ACED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0070C0" w:themeColor="accent3"/>
        <w:bottom w:val="single" w:sz="8" w:space="0" w:color="0070C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92D050" w:themeColor="accent4"/>
        <w:bottom w:val="single" w:sz="8" w:space="0" w:color="92D05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F79646" w:themeColor="accent5"/>
        <w:bottom w:val="single" w:sz="8" w:space="0" w:color="F7964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FFC000" w:themeColor="accent6"/>
        <w:bottom w:val="single" w:sz="8" w:space="0" w:color="FFC00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Ind w:w="0" w:type="dxa"/>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Ind w:w="0" w:type="dxa"/>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Ind w:w="0" w:type="dxa"/>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Ind w:w="0" w:type="dxa"/>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Ind w:w="0" w:type="dxa"/>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Ind w:w="0" w:type="dxa"/>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Ind w:w="0" w:type="dxa"/>
      <w:tblBorders>
        <w:top w:val="single" w:sz="4" w:space="0" w:color="96888C" w:themeColor="text1" w:themeTint="80"/>
        <w:bottom w:val="single" w:sz="4" w:space="0" w:color="96888C" w:themeColor="text1" w:themeTint="80"/>
      </w:tblBorders>
      <w:tblCellMar>
        <w:top w:w="0" w:type="dxa"/>
        <w:left w:w="108" w:type="dxa"/>
        <w:bottom w:w="0" w:type="dxa"/>
        <w:right w:w="108" w:type="dxa"/>
      </w:tblCellMar>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rsid w:val="00A22EDD"/>
    <w:rPr>
      <w:color w:val="0000FF"/>
      <w:u w:val="single"/>
    </w:rPr>
  </w:style>
  <w:style w:type="table" w:customStyle="1" w:styleId="TableGrid1">
    <w:name w:val="Table Grid1"/>
    <w:basedOn w:val="TableNormal"/>
    <w:next w:val="TableGrid"/>
    <w:rsid w:val="004736EB"/>
    <w:pPr>
      <w:spacing w:line="240" w:lineRule="auto"/>
    </w:pPr>
    <w:rPr>
      <w:rFonts w:ascii="Century Gothic" w:hAnsi="Century Gothic"/>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blStylePr w:type="firstRow">
      <w:rPr>
        <w:rFonts w:ascii="ESRI Environmental &amp; Icons" w:hAnsi="ESRI Environmental &amp; Icons"/>
        <w:b/>
        <w:sz w:val="22"/>
      </w:rPr>
    </w:tblStylePr>
  </w:style>
  <w:style w:type="paragraph" w:styleId="ListParagraph">
    <w:name w:val="List Paragraph"/>
    <w:basedOn w:val="Normal"/>
    <w:uiPriority w:val="34"/>
    <w:qFormat/>
    <w:rsid w:val="00C05B55"/>
    <w:pPr>
      <w:ind w:left="720"/>
      <w:contextualSpacing/>
    </w:pPr>
  </w:style>
  <w:style w:type="character" w:styleId="CommentReference">
    <w:name w:val="annotation reference"/>
    <w:basedOn w:val="DefaultParagraphFont"/>
    <w:semiHidden/>
    <w:unhideWhenUsed/>
    <w:rsid w:val="00633D35"/>
    <w:rPr>
      <w:sz w:val="16"/>
      <w:szCs w:val="16"/>
    </w:rPr>
  </w:style>
  <w:style w:type="paragraph" w:styleId="CommentText">
    <w:name w:val="annotation text"/>
    <w:basedOn w:val="Normal"/>
    <w:link w:val="CommentTextChar"/>
    <w:unhideWhenUsed/>
    <w:rsid w:val="00633D35"/>
    <w:pPr>
      <w:spacing w:line="240" w:lineRule="auto"/>
    </w:pPr>
    <w:rPr>
      <w:sz w:val="20"/>
      <w:szCs w:val="20"/>
    </w:rPr>
  </w:style>
  <w:style w:type="character" w:customStyle="1" w:styleId="CommentTextChar">
    <w:name w:val="Comment Text Char"/>
    <w:basedOn w:val="DefaultParagraphFont"/>
    <w:link w:val="CommentText"/>
    <w:rsid w:val="00633D35"/>
    <w:rPr>
      <w:sz w:val="20"/>
      <w:szCs w:val="20"/>
    </w:rPr>
  </w:style>
  <w:style w:type="paragraph" w:styleId="CommentSubject">
    <w:name w:val="annotation subject"/>
    <w:basedOn w:val="CommentText"/>
    <w:next w:val="CommentText"/>
    <w:link w:val="CommentSubjectChar"/>
    <w:semiHidden/>
    <w:unhideWhenUsed/>
    <w:rsid w:val="00633D35"/>
    <w:rPr>
      <w:b/>
      <w:bCs/>
    </w:rPr>
  </w:style>
  <w:style w:type="character" w:customStyle="1" w:styleId="CommentSubjectChar">
    <w:name w:val="Comment Subject Char"/>
    <w:basedOn w:val="CommentTextChar"/>
    <w:link w:val="CommentSubject"/>
    <w:semiHidden/>
    <w:rsid w:val="00633D35"/>
    <w:rPr>
      <w:b/>
      <w:bCs/>
      <w:sz w:val="20"/>
      <w:szCs w:val="20"/>
    </w:rPr>
  </w:style>
  <w:style w:type="paragraph" w:styleId="NormalWeb">
    <w:name w:val="Normal (Web)"/>
    <w:basedOn w:val="Normal"/>
    <w:uiPriority w:val="99"/>
    <w:rsid w:val="000330D6"/>
    <w:pPr>
      <w:spacing w:before="100" w:beforeAutospacing="1" w:after="100" w:afterAutospacing="1" w:line="240" w:lineRule="auto"/>
    </w:pPr>
    <w:rPr>
      <w:rFonts w:ascii="Times New Roman" w:hAnsi="Times New Roman"/>
      <w:sz w:val="24"/>
      <w:szCs w:val="24"/>
    </w:rPr>
  </w:style>
  <w:style w:type="character" w:customStyle="1" w:styleId="smaller">
    <w:name w:val="smaller"/>
    <w:basedOn w:val="DefaultParagraphFont"/>
    <w:rsid w:val="000330D6"/>
  </w:style>
  <w:style w:type="character" w:styleId="Strong">
    <w:name w:val="Strong"/>
    <w:basedOn w:val="DefaultParagraphFont"/>
    <w:qFormat/>
    <w:rsid w:val="000330D6"/>
    <w:rPr>
      <w:b/>
      <w:bCs/>
    </w:rPr>
  </w:style>
  <w:style w:type="character" w:customStyle="1" w:styleId="Heading2Char">
    <w:name w:val="Heading 2 Char"/>
    <w:basedOn w:val="DefaultParagraphFont"/>
    <w:link w:val="Heading2"/>
    <w:rsid w:val="000330D6"/>
    <w:rPr>
      <w:rFonts w:asciiTheme="majorHAnsi" w:hAnsiTheme="majorHAnsi"/>
      <w:b/>
      <w:color w:val="003263" w:themeColor="text2"/>
      <w:spacing w:val="6"/>
      <w:sz w:val="20"/>
    </w:rPr>
  </w:style>
  <w:style w:type="paragraph" w:customStyle="1" w:styleId="BodyTextBullets">
    <w:name w:val="Body Text Bullets"/>
    <w:basedOn w:val="Normal"/>
    <w:rsid w:val="000330D6"/>
    <w:pPr>
      <w:numPr>
        <w:numId w:val="18"/>
      </w:numPr>
      <w:tabs>
        <w:tab w:val="left" w:pos="5865"/>
      </w:tabs>
      <w:spacing w:after="160" w:line="220" w:lineRule="exact"/>
    </w:pPr>
    <w:rPr>
      <w:rFonts w:ascii="Arial" w:hAnsi="Arial" w:cs="Arial"/>
      <w:color w:val="000000"/>
      <w:lang w:val="en-GB"/>
    </w:rPr>
  </w:style>
  <w:style w:type="paragraph" w:customStyle="1" w:styleId="BodyTextHeadings">
    <w:name w:val="Body Text Headings"/>
    <w:basedOn w:val="Normal"/>
    <w:rsid w:val="000330D6"/>
    <w:pPr>
      <w:spacing w:after="120" w:line="240" w:lineRule="auto"/>
    </w:pPr>
    <w:rPr>
      <w:rFonts w:ascii="Arial" w:hAnsi="Arial" w:cs="Arial"/>
      <w:b/>
      <w:sz w:val="24"/>
      <w:szCs w:val="22"/>
    </w:rPr>
  </w:style>
  <w:style w:type="paragraph" w:customStyle="1" w:styleId="Bulletexplanation">
    <w:name w:val="Bullet explanation"/>
    <w:basedOn w:val="Normal"/>
    <w:uiPriority w:val="99"/>
    <w:rsid w:val="000330D6"/>
    <w:pPr>
      <w:numPr>
        <w:numId w:val="20"/>
      </w:numPr>
      <w:tabs>
        <w:tab w:val="left" w:pos="1276"/>
      </w:tabs>
      <w:spacing w:before="100" w:after="40" w:line="240" w:lineRule="atLeast"/>
    </w:pPr>
    <w:rPr>
      <w:rFonts w:ascii="Arial" w:hAnsi="Arial" w:cs="Arial Unicode MS"/>
      <w:b/>
      <w:noProof/>
      <w:szCs w:val="20"/>
      <w:lang w:val="en-GB"/>
    </w:rPr>
  </w:style>
  <w:style w:type="paragraph" w:customStyle="1" w:styleId="BodyTextNormal">
    <w:name w:val="Body Text Normal"/>
    <w:basedOn w:val="Normal"/>
    <w:rsid w:val="000330D6"/>
    <w:pPr>
      <w:spacing w:after="160" w:line="220" w:lineRule="exact"/>
    </w:pPr>
    <w:rPr>
      <w:rFonts w:ascii="Arial" w:hAnsi="Arial"/>
      <w:szCs w:val="20"/>
    </w:rPr>
  </w:style>
  <w:style w:type="character" w:customStyle="1" w:styleId="apple-converted-space">
    <w:name w:val="apple-converted-space"/>
    <w:basedOn w:val="DefaultParagraphFont"/>
    <w:rsid w:val="00ED1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15647">
      <w:bodyDiv w:val="1"/>
      <w:marLeft w:val="0"/>
      <w:marRight w:val="0"/>
      <w:marTop w:val="0"/>
      <w:marBottom w:val="0"/>
      <w:divBdr>
        <w:top w:val="none" w:sz="0" w:space="0" w:color="auto"/>
        <w:left w:val="none" w:sz="0" w:space="0" w:color="auto"/>
        <w:bottom w:val="none" w:sz="0" w:space="0" w:color="auto"/>
        <w:right w:val="none" w:sz="0" w:space="0" w:color="auto"/>
      </w:divBdr>
    </w:div>
    <w:div w:id="1554191838">
      <w:bodyDiv w:val="1"/>
      <w:marLeft w:val="0"/>
      <w:marRight w:val="0"/>
      <w:marTop w:val="0"/>
      <w:marBottom w:val="0"/>
      <w:divBdr>
        <w:top w:val="none" w:sz="0" w:space="0" w:color="auto"/>
        <w:left w:val="none" w:sz="0" w:space="0" w:color="auto"/>
        <w:bottom w:val="none" w:sz="0" w:space="0" w:color="auto"/>
        <w:right w:val="none" w:sz="0" w:space="0" w:color="auto"/>
      </w:divBdr>
    </w:div>
    <w:div w:id="18313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hyperlink" Target="http://www.geelongaustralia.com.au/events/planning" TargetMode="External"/><Relationship Id="rId3" Type="http://schemas.openxmlformats.org/officeDocument/2006/relationships/styles" Target="styles.xml"/><Relationship Id="rId21" Type="http://schemas.openxmlformats.org/officeDocument/2006/relationships/hyperlink" Target="http://www.geelongaustralia.com.au/grants/article/item/8cb908930b66779.aspx"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hyperlink" Target="https://www.ato.gov.au/forms/statement-by-a-supplier-not-quoting-an-abn/" TargetMode="Externa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abr.business.gov.au" TargetMode="External"/><Relationship Id="rId5" Type="http://schemas.openxmlformats.org/officeDocument/2006/relationships/webSettings" Target="webSettings.xml"/><Relationship Id="rId15" Type="http://schemas.openxmlformats.org/officeDocument/2006/relationships/hyperlink" Target="http://www.geelongaustralia.com.au/cityplan/documents/item/8d04097afe4f0e2.aspx" TargetMode="External"/><Relationship Id="rId23" Type="http://schemas.openxmlformats.org/officeDocument/2006/relationships/hyperlink" Target="http://www.acnc.gov.au/" TargetMode="External"/><Relationship Id="rId28" Type="http://schemas.openxmlformats.org/officeDocument/2006/relationships/hyperlink" Target="http://www.geelongaustralia.com.au/grants" TargetMode="External"/><Relationship Id="rId10" Type="http://schemas.openxmlformats.org/officeDocument/2006/relationships/diagramLayout" Target="diagrams/layout1.xml"/><Relationship Id="rId19" Type="http://schemas.openxmlformats.org/officeDocument/2006/relationships/diagramColors" Target="diagrams/colors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geelongaustralia.com.au/common/Public/Documents/8ce7e32d16154a0-OurFuture_Toolkit_Indicator%20Fact%20Sheets.pdf" TargetMode="External"/><Relationship Id="rId22" Type="http://schemas.openxmlformats.org/officeDocument/2006/relationships/hyperlink" Target="http://www.geelongaustralia.com.au/grants" TargetMode="External"/><Relationship Id="rId27" Type="http://schemas.openxmlformats.org/officeDocument/2006/relationships/hyperlink" Target="mailto:communitygrants@geelongcity.vic.gov.au"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7FF119-BF41-447A-985F-1723DFBAB0DD}" type="doc">
      <dgm:prSet loTypeId="urn:microsoft.com/office/officeart/2005/8/layout/process1" loCatId="process" qsTypeId="urn:microsoft.com/office/officeart/2005/8/quickstyle/simple1" qsCatId="simple" csTypeId="urn:microsoft.com/office/officeart/2005/8/colors/accent1_2" csCatId="accent1" phldr="1"/>
      <dgm:spPr/>
    </dgm:pt>
    <dgm:pt modelId="{9460FECB-EF8A-4FC7-B5B9-B0A4DCB0B522}">
      <dgm:prSet phldrT="[Text]"/>
      <dgm:spPr>
        <a:solidFill>
          <a:schemeClr val="accent3">
            <a:lumMod val="40000"/>
            <a:lumOff val="60000"/>
          </a:schemeClr>
        </a:solidFill>
      </dgm:spPr>
      <dgm:t>
        <a:bodyPr/>
        <a:lstStyle/>
        <a:p>
          <a:r>
            <a:rPr lang="en-AU" dirty="0"/>
            <a:t>Prosperous</a:t>
          </a:r>
        </a:p>
      </dgm:t>
    </dgm:pt>
    <dgm:pt modelId="{932BECE6-1142-44D4-B5FE-54A2FAB52EA8}" type="parTrans" cxnId="{88EBC630-029A-404B-9A24-083FB3E5F53E}">
      <dgm:prSet/>
      <dgm:spPr/>
      <dgm:t>
        <a:bodyPr/>
        <a:lstStyle/>
        <a:p>
          <a:endParaRPr lang="en-AU"/>
        </a:p>
      </dgm:t>
    </dgm:pt>
    <dgm:pt modelId="{386E6E8D-594D-4E53-8466-1337902B9047}" type="sibTrans" cxnId="{88EBC630-029A-404B-9A24-083FB3E5F53E}">
      <dgm:prSet/>
      <dgm:spPr>
        <a:solidFill>
          <a:schemeClr val="accent1">
            <a:lumMod val="75000"/>
          </a:schemeClr>
        </a:solidFill>
      </dgm:spPr>
      <dgm:t>
        <a:bodyPr/>
        <a:lstStyle/>
        <a:p>
          <a:endParaRPr lang="en-AU"/>
        </a:p>
      </dgm:t>
    </dgm:pt>
    <dgm:pt modelId="{9DACBAA4-4156-4723-A92A-5BBA4E26BAF7}">
      <dgm:prSet phldrT="[Text]"/>
      <dgm:spPr>
        <a:solidFill>
          <a:schemeClr val="accent3">
            <a:lumMod val="40000"/>
            <a:lumOff val="60000"/>
          </a:schemeClr>
        </a:solidFill>
      </dgm:spPr>
      <dgm:t>
        <a:bodyPr/>
        <a:lstStyle/>
        <a:p>
          <a:r>
            <a:rPr lang="en-AU" dirty="0"/>
            <a:t>Creative</a:t>
          </a:r>
        </a:p>
      </dgm:t>
    </dgm:pt>
    <dgm:pt modelId="{82268BC1-CDDD-4081-B3F2-6FDD726981A2}" type="parTrans" cxnId="{93D5D7DF-142D-4CFA-B308-EC3D72564A64}">
      <dgm:prSet/>
      <dgm:spPr/>
      <dgm:t>
        <a:bodyPr/>
        <a:lstStyle/>
        <a:p>
          <a:endParaRPr lang="en-AU"/>
        </a:p>
      </dgm:t>
    </dgm:pt>
    <dgm:pt modelId="{B31B4C3C-27B8-4CB4-AC02-8172BB03B693}" type="sibTrans" cxnId="{93D5D7DF-142D-4CFA-B308-EC3D72564A64}">
      <dgm:prSet/>
      <dgm:spPr>
        <a:solidFill>
          <a:schemeClr val="accent1">
            <a:lumMod val="75000"/>
          </a:schemeClr>
        </a:solidFill>
      </dgm:spPr>
      <dgm:t>
        <a:bodyPr/>
        <a:lstStyle/>
        <a:p>
          <a:endParaRPr lang="en-AU"/>
        </a:p>
      </dgm:t>
    </dgm:pt>
    <dgm:pt modelId="{DAB2467D-7B67-4C93-B74E-EA38A3B27061}">
      <dgm:prSet/>
      <dgm:spPr>
        <a:solidFill>
          <a:schemeClr val="accent3">
            <a:lumMod val="40000"/>
            <a:lumOff val="60000"/>
          </a:schemeClr>
        </a:solidFill>
      </dgm:spPr>
      <dgm:t>
        <a:bodyPr/>
        <a:lstStyle/>
        <a:p>
          <a:r>
            <a:rPr lang="en-AU" dirty="0"/>
            <a:t>Sustainable &amp; Resilient</a:t>
          </a:r>
        </a:p>
      </dgm:t>
    </dgm:pt>
    <dgm:pt modelId="{2563FE9B-5235-45FE-A42D-ADF3516D8CC3}" type="parTrans" cxnId="{1E443E43-0692-4BF8-B4AD-44B8F535F1BB}">
      <dgm:prSet/>
      <dgm:spPr/>
      <dgm:t>
        <a:bodyPr/>
        <a:lstStyle/>
        <a:p>
          <a:endParaRPr lang="en-AU"/>
        </a:p>
      </dgm:t>
    </dgm:pt>
    <dgm:pt modelId="{AF840F16-7D0F-42BA-896D-584AE0917BB0}" type="sibTrans" cxnId="{1E443E43-0692-4BF8-B4AD-44B8F535F1BB}">
      <dgm:prSet/>
      <dgm:spPr>
        <a:solidFill>
          <a:schemeClr val="accent1">
            <a:lumMod val="75000"/>
          </a:schemeClr>
        </a:solidFill>
      </dgm:spPr>
      <dgm:t>
        <a:bodyPr/>
        <a:lstStyle/>
        <a:p>
          <a:endParaRPr lang="en-AU"/>
        </a:p>
      </dgm:t>
    </dgm:pt>
    <dgm:pt modelId="{E0349DA2-9386-4ED3-8B7D-393BB3108715}">
      <dgm:prSet/>
      <dgm:spPr>
        <a:solidFill>
          <a:schemeClr val="accent3">
            <a:lumMod val="40000"/>
            <a:lumOff val="60000"/>
          </a:schemeClr>
        </a:solidFill>
      </dgm:spPr>
      <dgm:t>
        <a:bodyPr/>
        <a:lstStyle/>
        <a:p>
          <a:r>
            <a:rPr lang="en-AU" dirty="0"/>
            <a:t>Designed for People</a:t>
          </a:r>
        </a:p>
      </dgm:t>
    </dgm:pt>
    <dgm:pt modelId="{137DDF72-53E4-465D-9D6A-1E9F2A6E4894}" type="parTrans" cxnId="{88E68CF0-606D-448F-A1A9-5FD72732B2FC}">
      <dgm:prSet/>
      <dgm:spPr/>
      <dgm:t>
        <a:bodyPr/>
        <a:lstStyle/>
        <a:p>
          <a:endParaRPr lang="en-AU"/>
        </a:p>
      </dgm:t>
    </dgm:pt>
    <dgm:pt modelId="{8D70E371-9931-4F7F-BE47-890859AF9EAE}" type="sibTrans" cxnId="{88E68CF0-606D-448F-A1A9-5FD72732B2FC}">
      <dgm:prSet/>
      <dgm:spPr/>
      <dgm:t>
        <a:bodyPr/>
        <a:lstStyle/>
        <a:p>
          <a:endParaRPr lang="en-AU"/>
        </a:p>
      </dgm:t>
    </dgm:pt>
    <dgm:pt modelId="{C636046B-9BAD-4BE9-9F6B-4E898B6961EC}">
      <dgm:prSet/>
      <dgm:spPr>
        <a:solidFill>
          <a:schemeClr val="accent3">
            <a:lumMod val="40000"/>
            <a:lumOff val="60000"/>
          </a:schemeClr>
        </a:solidFill>
      </dgm:spPr>
      <dgm:t>
        <a:bodyPr/>
        <a:lstStyle/>
        <a:p>
          <a:r>
            <a:rPr lang="en-AU" dirty="0"/>
            <a:t>Connected</a:t>
          </a:r>
        </a:p>
      </dgm:t>
    </dgm:pt>
    <dgm:pt modelId="{DB6BE474-6877-4A97-B777-3E633DC9EC86}" type="parTrans" cxnId="{BE0F9A85-E412-40A6-8BAC-45A0A152142B}">
      <dgm:prSet/>
      <dgm:spPr/>
      <dgm:t>
        <a:bodyPr/>
        <a:lstStyle/>
        <a:p>
          <a:endParaRPr lang="en-AU"/>
        </a:p>
      </dgm:t>
    </dgm:pt>
    <dgm:pt modelId="{72FBAD04-3796-416F-8822-E004F6C2FA29}" type="sibTrans" cxnId="{BE0F9A85-E412-40A6-8BAC-45A0A152142B}">
      <dgm:prSet/>
      <dgm:spPr>
        <a:solidFill>
          <a:schemeClr val="accent1">
            <a:lumMod val="75000"/>
          </a:schemeClr>
        </a:solidFill>
      </dgm:spPr>
      <dgm:t>
        <a:bodyPr/>
        <a:lstStyle/>
        <a:p>
          <a:endParaRPr lang="en-AU"/>
        </a:p>
      </dgm:t>
    </dgm:pt>
    <dgm:pt modelId="{878BA807-BC25-404D-91E3-007B9C2136C2}" type="pres">
      <dgm:prSet presAssocID="{BB7FF119-BF41-447A-985F-1723DFBAB0DD}" presName="Name0" presStyleCnt="0">
        <dgm:presLayoutVars>
          <dgm:dir/>
          <dgm:resizeHandles val="exact"/>
        </dgm:presLayoutVars>
      </dgm:prSet>
      <dgm:spPr/>
    </dgm:pt>
    <dgm:pt modelId="{F08BB806-C49C-4DDA-BF23-ECB33BE14AEC}" type="pres">
      <dgm:prSet presAssocID="{C636046B-9BAD-4BE9-9F6B-4E898B6961EC}" presName="node" presStyleLbl="node1" presStyleIdx="0" presStyleCnt="5" custLinFactNeighborX="-23066">
        <dgm:presLayoutVars>
          <dgm:bulletEnabled val="1"/>
        </dgm:presLayoutVars>
      </dgm:prSet>
      <dgm:spPr/>
      <dgm:t>
        <a:bodyPr/>
        <a:lstStyle/>
        <a:p>
          <a:endParaRPr lang="en-AU"/>
        </a:p>
      </dgm:t>
    </dgm:pt>
    <dgm:pt modelId="{BBE7EC57-3B01-4716-BED5-FDC2A89D41DD}" type="pres">
      <dgm:prSet presAssocID="{72FBAD04-3796-416F-8822-E004F6C2FA29}" presName="sibTrans" presStyleLbl="sibTrans2D1" presStyleIdx="0" presStyleCnt="4"/>
      <dgm:spPr/>
      <dgm:t>
        <a:bodyPr/>
        <a:lstStyle/>
        <a:p>
          <a:endParaRPr lang="en-AU"/>
        </a:p>
      </dgm:t>
    </dgm:pt>
    <dgm:pt modelId="{6036E8AD-0874-4DA4-AA03-977A0DD10A4C}" type="pres">
      <dgm:prSet presAssocID="{72FBAD04-3796-416F-8822-E004F6C2FA29}" presName="connectorText" presStyleLbl="sibTrans2D1" presStyleIdx="0" presStyleCnt="4"/>
      <dgm:spPr/>
      <dgm:t>
        <a:bodyPr/>
        <a:lstStyle/>
        <a:p>
          <a:endParaRPr lang="en-AU"/>
        </a:p>
      </dgm:t>
    </dgm:pt>
    <dgm:pt modelId="{EE96191C-2A70-4197-892A-97E9598F5D45}" type="pres">
      <dgm:prSet presAssocID="{9460FECB-EF8A-4FC7-B5B9-B0A4DCB0B522}" presName="node" presStyleLbl="node1" presStyleIdx="1" presStyleCnt="5">
        <dgm:presLayoutVars>
          <dgm:bulletEnabled val="1"/>
        </dgm:presLayoutVars>
      </dgm:prSet>
      <dgm:spPr/>
      <dgm:t>
        <a:bodyPr/>
        <a:lstStyle/>
        <a:p>
          <a:endParaRPr lang="en-AU"/>
        </a:p>
      </dgm:t>
    </dgm:pt>
    <dgm:pt modelId="{A4F777FE-E585-4049-ABFB-8C43A1D10445}" type="pres">
      <dgm:prSet presAssocID="{386E6E8D-594D-4E53-8466-1337902B9047}" presName="sibTrans" presStyleLbl="sibTrans2D1" presStyleIdx="1" presStyleCnt="4"/>
      <dgm:spPr/>
      <dgm:t>
        <a:bodyPr/>
        <a:lstStyle/>
        <a:p>
          <a:endParaRPr lang="en-AU"/>
        </a:p>
      </dgm:t>
    </dgm:pt>
    <dgm:pt modelId="{8B13B7AB-EF24-4D11-9B2C-29394CF7A285}" type="pres">
      <dgm:prSet presAssocID="{386E6E8D-594D-4E53-8466-1337902B9047}" presName="connectorText" presStyleLbl="sibTrans2D1" presStyleIdx="1" presStyleCnt="4"/>
      <dgm:spPr/>
      <dgm:t>
        <a:bodyPr/>
        <a:lstStyle/>
        <a:p>
          <a:endParaRPr lang="en-AU"/>
        </a:p>
      </dgm:t>
    </dgm:pt>
    <dgm:pt modelId="{75B63AE3-F14B-4455-A2B0-D1EB9FD5B33F}" type="pres">
      <dgm:prSet presAssocID="{9DACBAA4-4156-4723-A92A-5BBA4E26BAF7}" presName="node" presStyleLbl="node1" presStyleIdx="2" presStyleCnt="5" custLinFactNeighborX="-11778" custLinFactNeighborY="4409">
        <dgm:presLayoutVars>
          <dgm:bulletEnabled val="1"/>
        </dgm:presLayoutVars>
      </dgm:prSet>
      <dgm:spPr/>
      <dgm:t>
        <a:bodyPr/>
        <a:lstStyle/>
        <a:p>
          <a:endParaRPr lang="en-AU"/>
        </a:p>
      </dgm:t>
    </dgm:pt>
    <dgm:pt modelId="{0E63AEB4-1336-4DA0-9C4B-4A5F482D9801}" type="pres">
      <dgm:prSet presAssocID="{B31B4C3C-27B8-4CB4-AC02-8172BB03B693}" presName="sibTrans" presStyleLbl="sibTrans2D1" presStyleIdx="2" presStyleCnt="4"/>
      <dgm:spPr/>
      <dgm:t>
        <a:bodyPr/>
        <a:lstStyle/>
        <a:p>
          <a:endParaRPr lang="en-AU"/>
        </a:p>
      </dgm:t>
    </dgm:pt>
    <dgm:pt modelId="{FF739585-1C68-4E75-893C-18B551B02FD7}" type="pres">
      <dgm:prSet presAssocID="{B31B4C3C-27B8-4CB4-AC02-8172BB03B693}" presName="connectorText" presStyleLbl="sibTrans2D1" presStyleIdx="2" presStyleCnt="4"/>
      <dgm:spPr/>
      <dgm:t>
        <a:bodyPr/>
        <a:lstStyle/>
        <a:p>
          <a:endParaRPr lang="en-AU"/>
        </a:p>
      </dgm:t>
    </dgm:pt>
    <dgm:pt modelId="{0547C407-C12C-425F-B5D0-C46A89AEBF98}" type="pres">
      <dgm:prSet presAssocID="{DAB2467D-7B67-4C93-B74E-EA38A3B27061}" presName="node" presStyleLbl="node1" presStyleIdx="3" presStyleCnt="5">
        <dgm:presLayoutVars>
          <dgm:bulletEnabled val="1"/>
        </dgm:presLayoutVars>
      </dgm:prSet>
      <dgm:spPr/>
      <dgm:t>
        <a:bodyPr/>
        <a:lstStyle/>
        <a:p>
          <a:endParaRPr lang="en-AU"/>
        </a:p>
      </dgm:t>
    </dgm:pt>
    <dgm:pt modelId="{A269F081-1198-4BB4-8C48-D268F3CC232E}" type="pres">
      <dgm:prSet presAssocID="{AF840F16-7D0F-42BA-896D-584AE0917BB0}" presName="sibTrans" presStyleLbl="sibTrans2D1" presStyleIdx="3" presStyleCnt="4"/>
      <dgm:spPr/>
      <dgm:t>
        <a:bodyPr/>
        <a:lstStyle/>
        <a:p>
          <a:endParaRPr lang="en-AU"/>
        </a:p>
      </dgm:t>
    </dgm:pt>
    <dgm:pt modelId="{91EF6FAE-6369-4600-B0E7-DA0F6A096DC0}" type="pres">
      <dgm:prSet presAssocID="{AF840F16-7D0F-42BA-896D-584AE0917BB0}" presName="connectorText" presStyleLbl="sibTrans2D1" presStyleIdx="3" presStyleCnt="4"/>
      <dgm:spPr/>
      <dgm:t>
        <a:bodyPr/>
        <a:lstStyle/>
        <a:p>
          <a:endParaRPr lang="en-AU"/>
        </a:p>
      </dgm:t>
    </dgm:pt>
    <dgm:pt modelId="{EE505186-C477-4590-BBE4-A1A6EF5176E3}" type="pres">
      <dgm:prSet presAssocID="{E0349DA2-9386-4ED3-8B7D-393BB3108715}" presName="node" presStyleLbl="node1" presStyleIdx="4" presStyleCnt="5">
        <dgm:presLayoutVars>
          <dgm:bulletEnabled val="1"/>
        </dgm:presLayoutVars>
      </dgm:prSet>
      <dgm:spPr/>
      <dgm:t>
        <a:bodyPr/>
        <a:lstStyle/>
        <a:p>
          <a:endParaRPr lang="en-AU"/>
        </a:p>
      </dgm:t>
    </dgm:pt>
  </dgm:ptLst>
  <dgm:cxnLst>
    <dgm:cxn modelId="{D26CC737-E91B-4F8C-9623-5AB34949D8A1}" type="presOf" srcId="{BB7FF119-BF41-447A-985F-1723DFBAB0DD}" destId="{878BA807-BC25-404D-91E3-007B9C2136C2}" srcOrd="0" destOrd="0" presId="urn:microsoft.com/office/officeart/2005/8/layout/process1"/>
    <dgm:cxn modelId="{6C5D3B0B-749C-4888-A6EB-B549C6117D5C}" type="presOf" srcId="{AF840F16-7D0F-42BA-896D-584AE0917BB0}" destId="{91EF6FAE-6369-4600-B0E7-DA0F6A096DC0}" srcOrd="1" destOrd="0" presId="urn:microsoft.com/office/officeart/2005/8/layout/process1"/>
    <dgm:cxn modelId="{6F4EECC0-8B8B-4F21-BDE6-6E3C9402FFDA}" type="presOf" srcId="{72FBAD04-3796-416F-8822-E004F6C2FA29}" destId="{BBE7EC57-3B01-4716-BED5-FDC2A89D41DD}" srcOrd="0" destOrd="0" presId="urn:microsoft.com/office/officeart/2005/8/layout/process1"/>
    <dgm:cxn modelId="{88E68CF0-606D-448F-A1A9-5FD72732B2FC}" srcId="{BB7FF119-BF41-447A-985F-1723DFBAB0DD}" destId="{E0349DA2-9386-4ED3-8B7D-393BB3108715}" srcOrd="4" destOrd="0" parTransId="{137DDF72-53E4-465D-9D6A-1E9F2A6E4894}" sibTransId="{8D70E371-9931-4F7F-BE47-890859AF9EAE}"/>
    <dgm:cxn modelId="{E9179538-AA78-472F-9F1C-3A20FE207611}" type="presOf" srcId="{B31B4C3C-27B8-4CB4-AC02-8172BB03B693}" destId="{0E63AEB4-1336-4DA0-9C4B-4A5F482D9801}" srcOrd="0" destOrd="0" presId="urn:microsoft.com/office/officeart/2005/8/layout/process1"/>
    <dgm:cxn modelId="{88CF0515-BA11-4D10-9F76-70E5E52EE989}" type="presOf" srcId="{B31B4C3C-27B8-4CB4-AC02-8172BB03B693}" destId="{FF739585-1C68-4E75-893C-18B551B02FD7}" srcOrd="1" destOrd="0" presId="urn:microsoft.com/office/officeart/2005/8/layout/process1"/>
    <dgm:cxn modelId="{C04427E9-E9C1-431B-B2FD-20B86C13B88B}" type="presOf" srcId="{386E6E8D-594D-4E53-8466-1337902B9047}" destId="{8B13B7AB-EF24-4D11-9B2C-29394CF7A285}" srcOrd="1" destOrd="0" presId="urn:microsoft.com/office/officeart/2005/8/layout/process1"/>
    <dgm:cxn modelId="{03D23FB5-B0C0-4B40-B9AC-ED6B1531A65D}" type="presOf" srcId="{E0349DA2-9386-4ED3-8B7D-393BB3108715}" destId="{EE505186-C477-4590-BBE4-A1A6EF5176E3}" srcOrd="0" destOrd="0" presId="urn:microsoft.com/office/officeart/2005/8/layout/process1"/>
    <dgm:cxn modelId="{953CCC80-1614-4491-A276-AAC6F895BE82}" type="presOf" srcId="{C636046B-9BAD-4BE9-9F6B-4E898B6961EC}" destId="{F08BB806-C49C-4DDA-BF23-ECB33BE14AEC}" srcOrd="0" destOrd="0" presId="urn:microsoft.com/office/officeart/2005/8/layout/process1"/>
    <dgm:cxn modelId="{1E443E43-0692-4BF8-B4AD-44B8F535F1BB}" srcId="{BB7FF119-BF41-447A-985F-1723DFBAB0DD}" destId="{DAB2467D-7B67-4C93-B74E-EA38A3B27061}" srcOrd="3" destOrd="0" parTransId="{2563FE9B-5235-45FE-A42D-ADF3516D8CC3}" sibTransId="{AF840F16-7D0F-42BA-896D-584AE0917BB0}"/>
    <dgm:cxn modelId="{81389E9A-F3CD-40CE-8391-A3A7F3205A82}" type="presOf" srcId="{9DACBAA4-4156-4723-A92A-5BBA4E26BAF7}" destId="{75B63AE3-F14B-4455-A2B0-D1EB9FD5B33F}" srcOrd="0" destOrd="0" presId="urn:microsoft.com/office/officeart/2005/8/layout/process1"/>
    <dgm:cxn modelId="{88EBC630-029A-404B-9A24-083FB3E5F53E}" srcId="{BB7FF119-BF41-447A-985F-1723DFBAB0DD}" destId="{9460FECB-EF8A-4FC7-B5B9-B0A4DCB0B522}" srcOrd="1" destOrd="0" parTransId="{932BECE6-1142-44D4-B5FE-54A2FAB52EA8}" sibTransId="{386E6E8D-594D-4E53-8466-1337902B9047}"/>
    <dgm:cxn modelId="{A21CF614-8E6F-4E3D-9F87-E029A9529845}" type="presOf" srcId="{9460FECB-EF8A-4FC7-B5B9-B0A4DCB0B522}" destId="{EE96191C-2A70-4197-892A-97E9598F5D45}" srcOrd="0" destOrd="0" presId="urn:microsoft.com/office/officeart/2005/8/layout/process1"/>
    <dgm:cxn modelId="{3BF07111-BDA1-42D2-8D38-A7F1429E8959}" type="presOf" srcId="{386E6E8D-594D-4E53-8466-1337902B9047}" destId="{A4F777FE-E585-4049-ABFB-8C43A1D10445}" srcOrd="0" destOrd="0" presId="urn:microsoft.com/office/officeart/2005/8/layout/process1"/>
    <dgm:cxn modelId="{74E5DFB3-A584-4509-B899-8D5992415A77}" type="presOf" srcId="{DAB2467D-7B67-4C93-B74E-EA38A3B27061}" destId="{0547C407-C12C-425F-B5D0-C46A89AEBF98}" srcOrd="0" destOrd="0" presId="urn:microsoft.com/office/officeart/2005/8/layout/process1"/>
    <dgm:cxn modelId="{2BA1D1E4-291E-441C-990E-187D508C5572}" type="presOf" srcId="{72FBAD04-3796-416F-8822-E004F6C2FA29}" destId="{6036E8AD-0874-4DA4-AA03-977A0DD10A4C}" srcOrd="1" destOrd="0" presId="urn:microsoft.com/office/officeart/2005/8/layout/process1"/>
    <dgm:cxn modelId="{93D5D7DF-142D-4CFA-B308-EC3D72564A64}" srcId="{BB7FF119-BF41-447A-985F-1723DFBAB0DD}" destId="{9DACBAA4-4156-4723-A92A-5BBA4E26BAF7}" srcOrd="2" destOrd="0" parTransId="{82268BC1-CDDD-4081-B3F2-6FDD726981A2}" sibTransId="{B31B4C3C-27B8-4CB4-AC02-8172BB03B693}"/>
    <dgm:cxn modelId="{386EC42F-7F5C-4430-8B19-5CBB8D8308A6}" type="presOf" srcId="{AF840F16-7D0F-42BA-896D-584AE0917BB0}" destId="{A269F081-1198-4BB4-8C48-D268F3CC232E}" srcOrd="0" destOrd="0" presId="urn:microsoft.com/office/officeart/2005/8/layout/process1"/>
    <dgm:cxn modelId="{BE0F9A85-E412-40A6-8BAC-45A0A152142B}" srcId="{BB7FF119-BF41-447A-985F-1723DFBAB0DD}" destId="{C636046B-9BAD-4BE9-9F6B-4E898B6961EC}" srcOrd="0" destOrd="0" parTransId="{DB6BE474-6877-4A97-B777-3E633DC9EC86}" sibTransId="{72FBAD04-3796-416F-8822-E004F6C2FA29}"/>
    <dgm:cxn modelId="{064D12A5-FA08-48EE-B0D8-B0E8F9104461}" type="presParOf" srcId="{878BA807-BC25-404D-91E3-007B9C2136C2}" destId="{F08BB806-C49C-4DDA-BF23-ECB33BE14AEC}" srcOrd="0" destOrd="0" presId="urn:microsoft.com/office/officeart/2005/8/layout/process1"/>
    <dgm:cxn modelId="{5EC9C8F9-6783-4A82-8E8E-ADCEC2558CD0}" type="presParOf" srcId="{878BA807-BC25-404D-91E3-007B9C2136C2}" destId="{BBE7EC57-3B01-4716-BED5-FDC2A89D41DD}" srcOrd="1" destOrd="0" presId="urn:microsoft.com/office/officeart/2005/8/layout/process1"/>
    <dgm:cxn modelId="{A92DAB07-A11A-44B6-87A6-A1DAFEE20849}" type="presParOf" srcId="{BBE7EC57-3B01-4716-BED5-FDC2A89D41DD}" destId="{6036E8AD-0874-4DA4-AA03-977A0DD10A4C}" srcOrd="0" destOrd="0" presId="urn:microsoft.com/office/officeart/2005/8/layout/process1"/>
    <dgm:cxn modelId="{1D3D9353-C77A-49B2-B260-364FC8379168}" type="presParOf" srcId="{878BA807-BC25-404D-91E3-007B9C2136C2}" destId="{EE96191C-2A70-4197-892A-97E9598F5D45}" srcOrd="2" destOrd="0" presId="urn:microsoft.com/office/officeart/2005/8/layout/process1"/>
    <dgm:cxn modelId="{77C71102-BC5E-4198-A715-A0E879355309}" type="presParOf" srcId="{878BA807-BC25-404D-91E3-007B9C2136C2}" destId="{A4F777FE-E585-4049-ABFB-8C43A1D10445}" srcOrd="3" destOrd="0" presId="urn:microsoft.com/office/officeart/2005/8/layout/process1"/>
    <dgm:cxn modelId="{E27F31C8-6CE6-4D55-A94F-2B00CE357FAF}" type="presParOf" srcId="{A4F777FE-E585-4049-ABFB-8C43A1D10445}" destId="{8B13B7AB-EF24-4D11-9B2C-29394CF7A285}" srcOrd="0" destOrd="0" presId="urn:microsoft.com/office/officeart/2005/8/layout/process1"/>
    <dgm:cxn modelId="{6DEEBD54-55BD-4400-A946-DCB228602C9F}" type="presParOf" srcId="{878BA807-BC25-404D-91E3-007B9C2136C2}" destId="{75B63AE3-F14B-4455-A2B0-D1EB9FD5B33F}" srcOrd="4" destOrd="0" presId="urn:microsoft.com/office/officeart/2005/8/layout/process1"/>
    <dgm:cxn modelId="{B93660ED-505C-4F02-BB52-6205A5F1D2F8}" type="presParOf" srcId="{878BA807-BC25-404D-91E3-007B9C2136C2}" destId="{0E63AEB4-1336-4DA0-9C4B-4A5F482D9801}" srcOrd="5" destOrd="0" presId="urn:microsoft.com/office/officeart/2005/8/layout/process1"/>
    <dgm:cxn modelId="{7FFACD12-920A-4192-9AD6-B7EBFF2D4448}" type="presParOf" srcId="{0E63AEB4-1336-4DA0-9C4B-4A5F482D9801}" destId="{FF739585-1C68-4E75-893C-18B551B02FD7}" srcOrd="0" destOrd="0" presId="urn:microsoft.com/office/officeart/2005/8/layout/process1"/>
    <dgm:cxn modelId="{EFDC5F17-FF97-4C2D-B2E9-57B0AB90A7CE}" type="presParOf" srcId="{878BA807-BC25-404D-91E3-007B9C2136C2}" destId="{0547C407-C12C-425F-B5D0-C46A89AEBF98}" srcOrd="6" destOrd="0" presId="urn:microsoft.com/office/officeart/2005/8/layout/process1"/>
    <dgm:cxn modelId="{B63C3B34-A401-4700-9D8A-4A27AAF3BC05}" type="presParOf" srcId="{878BA807-BC25-404D-91E3-007B9C2136C2}" destId="{A269F081-1198-4BB4-8C48-D268F3CC232E}" srcOrd="7" destOrd="0" presId="urn:microsoft.com/office/officeart/2005/8/layout/process1"/>
    <dgm:cxn modelId="{3269375E-F34E-4B6D-99E6-A2E6172CEE05}" type="presParOf" srcId="{A269F081-1198-4BB4-8C48-D268F3CC232E}" destId="{91EF6FAE-6369-4600-B0E7-DA0F6A096DC0}" srcOrd="0" destOrd="0" presId="urn:microsoft.com/office/officeart/2005/8/layout/process1"/>
    <dgm:cxn modelId="{8F4F1F03-EE4B-4B2D-8145-60B645FBADF5}" type="presParOf" srcId="{878BA807-BC25-404D-91E3-007B9C2136C2}" destId="{EE505186-C477-4590-BBE4-A1A6EF5176E3}" srcOrd="8"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2C8342-6A33-4413-A8B1-49EF8DE0D1A7}" type="doc">
      <dgm:prSet loTypeId="urn:microsoft.com/office/officeart/2005/8/layout/hProcess9" loCatId="process" qsTypeId="urn:microsoft.com/office/officeart/2005/8/quickstyle/3d1" qsCatId="3D" csTypeId="urn:microsoft.com/office/officeart/2005/8/colors/accent1_2" csCatId="accent1" phldr="1"/>
      <dgm:spPr/>
      <dgm:t>
        <a:bodyPr/>
        <a:lstStyle/>
        <a:p>
          <a:endParaRPr lang="en-AU"/>
        </a:p>
      </dgm:t>
    </dgm:pt>
    <dgm:pt modelId="{6C088511-10A8-4C8D-ADA5-0E45D3396774}">
      <dgm:prSet phldrT="[Text]" custT="1"/>
      <dgm:spPr>
        <a:solidFill>
          <a:schemeClr val="tx2">
            <a:lumMod val="50000"/>
            <a:lumOff val="50000"/>
          </a:schemeClr>
        </a:solidFill>
      </dgm:spPr>
      <dgm:t>
        <a:bodyPr/>
        <a:lstStyle/>
        <a:p>
          <a:r>
            <a:rPr lang="en-AU" sz="1000" b="1"/>
            <a:t>Read Grant Guidelines &amp; Criteria </a:t>
          </a:r>
        </a:p>
      </dgm:t>
    </dgm:pt>
    <dgm:pt modelId="{A63BF17A-CEA6-4649-BEA4-BB70C9E081DB}" type="parTrans" cxnId="{DC98B65E-B32D-41CA-8C94-6B99E5F0F836}">
      <dgm:prSet/>
      <dgm:spPr/>
      <dgm:t>
        <a:bodyPr/>
        <a:lstStyle/>
        <a:p>
          <a:endParaRPr lang="en-AU" sz="1100"/>
        </a:p>
      </dgm:t>
    </dgm:pt>
    <dgm:pt modelId="{2DFC5648-81B7-471D-AECB-6FFCE2FF490E}" type="sibTrans" cxnId="{DC98B65E-B32D-41CA-8C94-6B99E5F0F836}">
      <dgm:prSet/>
      <dgm:spPr/>
      <dgm:t>
        <a:bodyPr/>
        <a:lstStyle/>
        <a:p>
          <a:endParaRPr lang="en-AU" sz="1100"/>
        </a:p>
      </dgm:t>
    </dgm:pt>
    <dgm:pt modelId="{1D27C8F9-D9D9-4768-93CC-157473DCF98E}">
      <dgm:prSet phldrT="[Text]" custT="1"/>
      <dgm:spPr>
        <a:solidFill>
          <a:schemeClr val="tx2">
            <a:lumMod val="50000"/>
            <a:lumOff val="50000"/>
          </a:schemeClr>
        </a:solidFill>
      </dgm:spPr>
      <dgm:t>
        <a:bodyPr/>
        <a:lstStyle/>
        <a:p>
          <a:pPr>
            <a:lnSpc>
              <a:spcPct val="100000"/>
            </a:lnSpc>
            <a:spcAft>
              <a:spcPts val="0"/>
            </a:spcAft>
          </a:pPr>
          <a:r>
            <a:rPr lang="en-US" sz="1000" b="1"/>
            <a:t>Contact Grants Staff</a:t>
          </a:r>
        </a:p>
        <a:p>
          <a:pPr>
            <a:lnSpc>
              <a:spcPct val="100000"/>
            </a:lnSpc>
            <a:spcAft>
              <a:spcPts val="0"/>
            </a:spcAft>
          </a:pPr>
          <a:r>
            <a:rPr lang="en-US" sz="1000" b="1"/>
            <a:t>(</a:t>
          </a:r>
          <a:r>
            <a:rPr lang="en-US" sz="800" b="1"/>
            <a:t>prior to commencing application)</a:t>
          </a:r>
        </a:p>
        <a:p>
          <a:pPr>
            <a:lnSpc>
              <a:spcPct val="100000"/>
            </a:lnSpc>
            <a:spcAft>
              <a:spcPts val="0"/>
            </a:spcAft>
          </a:pPr>
          <a:r>
            <a:rPr lang="en-US" sz="1000" b="1"/>
            <a:t>Ph: 5272 4736 or 5272 5039</a:t>
          </a:r>
        </a:p>
      </dgm:t>
    </dgm:pt>
    <dgm:pt modelId="{7DCDB983-4631-48DD-95C0-E0E5BF24D348}" type="parTrans" cxnId="{6A03BA81-ED31-48EB-BFD8-C31916EB2829}">
      <dgm:prSet/>
      <dgm:spPr/>
      <dgm:t>
        <a:bodyPr/>
        <a:lstStyle/>
        <a:p>
          <a:endParaRPr lang="en-AU" sz="1100"/>
        </a:p>
      </dgm:t>
    </dgm:pt>
    <dgm:pt modelId="{0D2BE254-A2F9-4CEB-896D-FC933ECBCF73}" type="sibTrans" cxnId="{6A03BA81-ED31-48EB-BFD8-C31916EB2829}">
      <dgm:prSet/>
      <dgm:spPr/>
      <dgm:t>
        <a:bodyPr/>
        <a:lstStyle/>
        <a:p>
          <a:endParaRPr lang="en-AU" sz="1100"/>
        </a:p>
      </dgm:t>
    </dgm:pt>
    <dgm:pt modelId="{1A4429B8-B67D-46F6-8A87-294110CB8175}">
      <dgm:prSet phldrT="[Text]" custT="1"/>
      <dgm:spPr>
        <a:solidFill>
          <a:schemeClr val="tx2">
            <a:lumMod val="50000"/>
            <a:lumOff val="50000"/>
          </a:schemeClr>
        </a:solidFill>
      </dgm:spPr>
      <dgm:t>
        <a:bodyPr/>
        <a:lstStyle/>
        <a:p>
          <a:r>
            <a:rPr lang="en-AU" sz="1000" b="1"/>
            <a:t>Complete and Submit an Online Application Form</a:t>
          </a:r>
        </a:p>
      </dgm:t>
    </dgm:pt>
    <dgm:pt modelId="{ABD6A205-AC0D-4AF9-8B03-4320410DFE45}" type="parTrans" cxnId="{E5447D16-F76D-4432-9FC8-082D423E2D1F}">
      <dgm:prSet/>
      <dgm:spPr/>
      <dgm:t>
        <a:bodyPr/>
        <a:lstStyle/>
        <a:p>
          <a:endParaRPr lang="en-AU" sz="1100"/>
        </a:p>
      </dgm:t>
    </dgm:pt>
    <dgm:pt modelId="{6DD426D7-BF5C-4008-99F3-9A60F9331B34}" type="sibTrans" cxnId="{E5447D16-F76D-4432-9FC8-082D423E2D1F}">
      <dgm:prSet/>
      <dgm:spPr/>
      <dgm:t>
        <a:bodyPr/>
        <a:lstStyle/>
        <a:p>
          <a:endParaRPr lang="en-AU" sz="1100"/>
        </a:p>
      </dgm:t>
    </dgm:pt>
    <dgm:pt modelId="{FA29FB26-8D2D-4561-9BC8-58F7057B5C54}" type="pres">
      <dgm:prSet presAssocID="{7D2C8342-6A33-4413-A8B1-49EF8DE0D1A7}" presName="CompostProcess" presStyleCnt="0">
        <dgm:presLayoutVars>
          <dgm:dir/>
          <dgm:resizeHandles val="exact"/>
        </dgm:presLayoutVars>
      </dgm:prSet>
      <dgm:spPr/>
      <dgm:t>
        <a:bodyPr/>
        <a:lstStyle/>
        <a:p>
          <a:endParaRPr lang="en-AU"/>
        </a:p>
      </dgm:t>
    </dgm:pt>
    <dgm:pt modelId="{F9C3E3DF-BAC2-4CFF-A961-B2213A8A696D}" type="pres">
      <dgm:prSet presAssocID="{7D2C8342-6A33-4413-A8B1-49EF8DE0D1A7}" presName="arrow" presStyleLbl="bgShp" presStyleIdx="0" presStyleCnt="1" custScaleX="106489" custLinFactNeighborX="-10183"/>
      <dgm:spPr>
        <a:blipFill rotWithShape="0">
          <a:blip xmlns:r="http://schemas.openxmlformats.org/officeDocument/2006/relationships" r:embed="rId1"/>
          <a:stretch>
            <a:fillRect/>
          </a:stretch>
        </a:blipFill>
      </dgm:spPr>
      <dgm:t>
        <a:bodyPr/>
        <a:lstStyle/>
        <a:p>
          <a:endParaRPr lang="en-AU"/>
        </a:p>
      </dgm:t>
    </dgm:pt>
    <dgm:pt modelId="{C2BD0C9F-647B-4688-85E0-70FCEA732603}" type="pres">
      <dgm:prSet presAssocID="{7D2C8342-6A33-4413-A8B1-49EF8DE0D1A7}" presName="linearProcess" presStyleCnt="0"/>
      <dgm:spPr/>
    </dgm:pt>
    <dgm:pt modelId="{21094590-E449-493D-9C97-8C778ECE814F}" type="pres">
      <dgm:prSet presAssocID="{6C088511-10A8-4C8D-ADA5-0E45D3396774}" presName="textNode" presStyleLbl="node1" presStyleIdx="0" presStyleCnt="3">
        <dgm:presLayoutVars>
          <dgm:bulletEnabled val="1"/>
        </dgm:presLayoutVars>
      </dgm:prSet>
      <dgm:spPr/>
      <dgm:t>
        <a:bodyPr/>
        <a:lstStyle/>
        <a:p>
          <a:endParaRPr lang="en-AU"/>
        </a:p>
      </dgm:t>
    </dgm:pt>
    <dgm:pt modelId="{A8177BAC-EA51-4B2D-9186-F00A32B2F03F}" type="pres">
      <dgm:prSet presAssocID="{2DFC5648-81B7-471D-AECB-6FFCE2FF490E}" presName="sibTrans" presStyleCnt="0"/>
      <dgm:spPr/>
    </dgm:pt>
    <dgm:pt modelId="{2977D7CB-5FBE-4E90-8EE4-2381A13EA288}" type="pres">
      <dgm:prSet presAssocID="{1D27C8F9-D9D9-4768-93CC-157473DCF98E}" presName="textNode" presStyleLbl="node1" presStyleIdx="1" presStyleCnt="3" custScaleX="114251">
        <dgm:presLayoutVars>
          <dgm:bulletEnabled val="1"/>
        </dgm:presLayoutVars>
      </dgm:prSet>
      <dgm:spPr/>
      <dgm:t>
        <a:bodyPr/>
        <a:lstStyle/>
        <a:p>
          <a:endParaRPr lang="en-AU"/>
        </a:p>
      </dgm:t>
    </dgm:pt>
    <dgm:pt modelId="{D04ED9E9-892D-4D8D-93DC-34AF0B132E1C}" type="pres">
      <dgm:prSet presAssocID="{0D2BE254-A2F9-4CEB-896D-FC933ECBCF73}" presName="sibTrans" presStyleCnt="0"/>
      <dgm:spPr/>
    </dgm:pt>
    <dgm:pt modelId="{7BF3521F-9A87-4F49-AD48-D387D23B043A}" type="pres">
      <dgm:prSet presAssocID="{1A4429B8-B67D-46F6-8A87-294110CB8175}" presName="textNode" presStyleLbl="node1" presStyleIdx="2" presStyleCnt="3">
        <dgm:presLayoutVars>
          <dgm:bulletEnabled val="1"/>
        </dgm:presLayoutVars>
      </dgm:prSet>
      <dgm:spPr/>
      <dgm:t>
        <a:bodyPr/>
        <a:lstStyle/>
        <a:p>
          <a:endParaRPr lang="en-AU"/>
        </a:p>
      </dgm:t>
    </dgm:pt>
  </dgm:ptLst>
  <dgm:cxnLst>
    <dgm:cxn modelId="{461F6320-74EC-4221-BDA3-621D16ABB008}" type="presOf" srcId="{1A4429B8-B67D-46F6-8A87-294110CB8175}" destId="{7BF3521F-9A87-4F49-AD48-D387D23B043A}" srcOrd="0" destOrd="0" presId="urn:microsoft.com/office/officeart/2005/8/layout/hProcess9"/>
    <dgm:cxn modelId="{6A03BA81-ED31-48EB-BFD8-C31916EB2829}" srcId="{7D2C8342-6A33-4413-A8B1-49EF8DE0D1A7}" destId="{1D27C8F9-D9D9-4768-93CC-157473DCF98E}" srcOrd="1" destOrd="0" parTransId="{7DCDB983-4631-48DD-95C0-E0E5BF24D348}" sibTransId="{0D2BE254-A2F9-4CEB-896D-FC933ECBCF73}"/>
    <dgm:cxn modelId="{034BAED5-882C-4BE4-B79C-3E204B93BA55}" type="presOf" srcId="{1D27C8F9-D9D9-4768-93CC-157473DCF98E}" destId="{2977D7CB-5FBE-4E90-8EE4-2381A13EA288}" srcOrd="0" destOrd="0" presId="urn:microsoft.com/office/officeart/2005/8/layout/hProcess9"/>
    <dgm:cxn modelId="{3C0924F0-604E-44E3-A31C-FDC7200CF3B9}" type="presOf" srcId="{7D2C8342-6A33-4413-A8B1-49EF8DE0D1A7}" destId="{FA29FB26-8D2D-4561-9BC8-58F7057B5C54}" srcOrd="0" destOrd="0" presId="urn:microsoft.com/office/officeart/2005/8/layout/hProcess9"/>
    <dgm:cxn modelId="{1D4A9BF6-763A-41E5-B817-623CDADAE11D}" type="presOf" srcId="{6C088511-10A8-4C8D-ADA5-0E45D3396774}" destId="{21094590-E449-493D-9C97-8C778ECE814F}" srcOrd="0" destOrd="0" presId="urn:microsoft.com/office/officeart/2005/8/layout/hProcess9"/>
    <dgm:cxn modelId="{DC98B65E-B32D-41CA-8C94-6B99E5F0F836}" srcId="{7D2C8342-6A33-4413-A8B1-49EF8DE0D1A7}" destId="{6C088511-10A8-4C8D-ADA5-0E45D3396774}" srcOrd="0" destOrd="0" parTransId="{A63BF17A-CEA6-4649-BEA4-BB70C9E081DB}" sibTransId="{2DFC5648-81B7-471D-AECB-6FFCE2FF490E}"/>
    <dgm:cxn modelId="{E5447D16-F76D-4432-9FC8-082D423E2D1F}" srcId="{7D2C8342-6A33-4413-A8B1-49EF8DE0D1A7}" destId="{1A4429B8-B67D-46F6-8A87-294110CB8175}" srcOrd="2" destOrd="0" parTransId="{ABD6A205-AC0D-4AF9-8B03-4320410DFE45}" sibTransId="{6DD426D7-BF5C-4008-99F3-9A60F9331B34}"/>
    <dgm:cxn modelId="{927B04DA-C36C-458D-9FEA-9593B2833A44}" type="presParOf" srcId="{FA29FB26-8D2D-4561-9BC8-58F7057B5C54}" destId="{F9C3E3DF-BAC2-4CFF-A961-B2213A8A696D}" srcOrd="0" destOrd="0" presId="urn:microsoft.com/office/officeart/2005/8/layout/hProcess9"/>
    <dgm:cxn modelId="{67728D1D-4CDA-41CE-A5B3-F665AFCF635E}" type="presParOf" srcId="{FA29FB26-8D2D-4561-9BC8-58F7057B5C54}" destId="{C2BD0C9F-647B-4688-85E0-70FCEA732603}" srcOrd="1" destOrd="0" presId="urn:microsoft.com/office/officeart/2005/8/layout/hProcess9"/>
    <dgm:cxn modelId="{1DAA635E-887E-4D7D-BA5A-E87AE56123EF}" type="presParOf" srcId="{C2BD0C9F-647B-4688-85E0-70FCEA732603}" destId="{21094590-E449-493D-9C97-8C778ECE814F}" srcOrd="0" destOrd="0" presId="urn:microsoft.com/office/officeart/2005/8/layout/hProcess9"/>
    <dgm:cxn modelId="{466979B7-651C-4C1B-8A12-036466E5B76C}" type="presParOf" srcId="{C2BD0C9F-647B-4688-85E0-70FCEA732603}" destId="{A8177BAC-EA51-4B2D-9186-F00A32B2F03F}" srcOrd="1" destOrd="0" presId="urn:microsoft.com/office/officeart/2005/8/layout/hProcess9"/>
    <dgm:cxn modelId="{9076CDA4-7915-470D-BB87-39D2CB48DE55}" type="presParOf" srcId="{C2BD0C9F-647B-4688-85E0-70FCEA732603}" destId="{2977D7CB-5FBE-4E90-8EE4-2381A13EA288}" srcOrd="2" destOrd="0" presId="urn:microsoft.com/office/officeart/2005/8/layout/hProcess9"/>
    <dgm:cxn modelId="{E707BCD0-AE55-4EDC-BFF3-087291EDD15C}" type="presParOf" srcId="{C2BD0C9F-647B-4688-85E0-70FCEA732603}" destId="{D04ED9E9-892D-4D8D-93DC-34AF0B132E1C}" srcOrd="3" destOrd="0" presId="urn:microsoft.com/office/officeart/2005/8/layout/hProcess9"/>
    <dgm:cxn modelId="{2DC06CCE-8ED9-4033-B367-077CA0E21733}" type="presParOf" srcId="{C2BD0C9F-647B-4688-85E0-70FCEA732603}" destId="{7BF3521F-9A87-4F49-AD48-D387D23B043A}" srcOrd="4" destOrd="0" presId="urn:microsoft.com/office/officeart/2005/8/layout/hProcess9"/>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BB806-C49C-4DDA-BF23-ECB33BE14AEC}">
      <dsp:nvSpPr>
        <dsp:cNvPr id="0" name=""/>
        <dsp:cNvSpPr/>
      </dsp:nvSpPr>
      <dsp:spPr>
        <a:xfrm>
          <a:off x="0"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Connected</a:t>
          </a:r>
        </a:p>
      </dsp:txBody>
      <dsp:txXfrm>
        <a:off x="9764" y="9764"/>
        <a:ext cx="958570" cy="313847"/>
      </dsp:txXfrm>
    </dsp:sp>
    <dsp:sp modelId="{BBE7EC57-3B01-4716-BED5-FDC2A89D41DD}">
      <dsp:nvSpPr>
        <dsp:cNvPr id="0" name=""/>
        <dsp:cNvSpPr/>
      </dsp:nvSpPr>
      <dsp:spPr>
        <a:xfrm>
          <a:off x="1076697" y="45403"/>
          <a:ext cx="209029"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1076697" y="93917"/>
        <a:ext cx="146320" cy="145540"/>
      </dsp:txXfrm>
    </dsp:sp>
    <dsp:sp modelId="{EE96191C-2A70-4197-892A-97E9598F5D45}">
      <dsp:nvSpPr>
        <dsp:cNvPr id="0" name=""/>
        <dsp:cNvSpPr/>
      </dsp:nvSpPr>
      <dsp:spPr>
        <a:xfrm>
          <a:off x="1372492"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Prosperous</a:t>
          </a:r>
        </a:p>
      </dsp:txBody>
      <dsp:txXfrm>
        <a:off x="1382256" y="9764"/>
        <a:ext cx="958570" cy="313847"/>
      </dsp:txXfrm>
    </dsp:sp>
    <dsp:sp modelId="{A4F777FE-E585-4049-ABFB-8C43A1D10445}">
      <dsp:nvSpPr>
        <dsp:cNvPr id="0" name=""/>
        <dsp:cNvSpPr/>
      </dsp:nvSpPr>
      <dsp:spPr>
        <a:xfrm>
          <a:off x="2436881" y="45403"/>
          <a:ext cx="182934"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2436881" y="93917"/>
        <a:ext cx="128054" cy="145540"/>
      </dsp:txXfrm>
    </dsp:sp>
    <dsp:sp modelId="{75B63AE3-F14B-4455-A2B0-D1EB9FD5B33F}">
      <dsp:nvSpPr>
        <dsp:cNvPr id="0" name=""/>
        <dsp:cNvSpPr/>
      </dsp:nvSpPr>
      <dsp:spPr>
        <a:xfrm>
          <a:off x="2695750"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Creative</a:t>
          </a:r>
        </a:p>
      </dsp:txBody>
      <dsp:txXfrm>
        <a:off x="2705514" y="9764"/>
        <a:ext cx="958570" cy="313847"/>
      </dsp:txXfrm>
    </dsp:sp>
    <dsp:sp modelId="{0E63AEB4-1336-4DA0-9C4B-4A5F482D9801}">
      <dsp:nvSpPr>
        <dsp:cNvPr id="0" name=""/>
        <dsp:cNvSpPr/>
      </dsp:nvSpPr>
      <dsp:spPr>
        <a:xfrm>
          <a:off x="3783178" y="45403"/>
          <a:ext cx="231779"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3783178" y="93917"/>
        <a:ext cx="162245" cy="145540"/>
      </dsp:txXfrm>
    </dsp:sp>
    <dsp:sp modelId="{0547C407-C12C-425F-B5D0-C46A89AEBF98}">
      <dsp:nvSpPr>
        <dsp:cNvPr id="0" name=""/>
        <dsp:cNvSpPr/>
      </dsp:nvSpPr>
      <dsp:spPr>
        <a:xfrm>
          <a:off x="4111168"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Sustainable &amp; Resilient</a:t>
          </a:r>
        </a:p>
      </dsp:txBody>
      <dsp:txXfrm>
        <a:off x="4120932" y="9764"/>
        <a:ext cx="958570" cy="313847"/>
      </dsp:txXfrm>
    </dsp:sp>
    <dsp:sp modelId="{A269F081-1198-4BB4-8C48-D268F3CC232E}">
      <dsp:nvSpPr>
        <dsp:cNvPr id="0" name=""/>
        <dsp:cNvSpPr/>
      </dsp:nvSpPr>
      <dsp:spPr>
        <a:xfrm>
          <a:off x="5187076" y="45403"/>
          <a:ext cx="207356"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5187076" y="93917"/>
        <a:ext cx="145149" cy="145540"/>
      </dsp:txXfrm>
    </dsp:sp>
    <dsp:sp modelId="{EE505186-C477-4590-BBE4-A1A6EF5176E3}">
      <dsp:nvSpPr>
        <dsp:cNvPr id="0" name=""/>
        <dsp:cNvSpPr/>
      </dsp:nvSpPr>
      <dsp:spPr>
        <a:xfrm>
          <a:off x="5480506"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Designed for People</a:t>
          </a:r>
        </a:p>
      </dsp:txBody>
      <dsp:txXfrm>
        <a:off x="5490270" y="9764"/>
        <a:ext cx="958570" cy="3138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3E3DF-BAC2-4CFF-A961-B2213A8A696D}">
      <dsp:nvSpPr>
        <dsp:cNvPr id="0" name=""/>
        <dsp:cNvSpPr/>
      </dsp:nvSpPr>
      <dsp:spPr>
        <a:xfrm>
          <a:off x="0" y="0"/>
          <a:ext cx="5866147" cy="1151228"/>
        </a:xfrm>
        <a:prstGeom prst="rightArrow">
          <a:avLst/>
        </a:prstGeom>
        <a:blipFill rotWithShape="0">
          <a:blip xmlns:r="http://schemas.openxmlformats.org/officeDocument/2006/relationships" r:embed="rId1"/>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21094590-E449-493D-9C97-8C778ECE814F}">
      <dsp:nvSpPr>
        <dsp:cNvPr id="0" name=""/>
        <dsp:cNvSpPr/>
      </dsp:nvSpPr>
      <dsp:spPr>
        <a:xfrm>
          <a:off x="52" y="345368"/>
          <a:ext cx="1864498" cy="460491"/>
        </a:xfrm>
        <a:prstGeom prst="roundRect">
          <a:avLst/>
        </a:prstGeom>
        <a:solidFill>
          <a:schemeClr val="tx2">
            <a:lumMod val="50000"/>
            <a:lumOff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Read Grant Guidelines &amp; Criteria </a:t>
          </a:r>
        </a:p>
      </dsp:txBody>
      <dsp:txXfrm>
        <a:off x="22531" y="367847"/>
        <a:ext cx="1819540" cy="415533"/>
      </dsp:txXfrm>
    </dsp:sp>
    <dsp:sp modelId="{2977D7CB-5FBE-4E90-8EE4-2381A13EA288}">
      <dsp:nvSpPr>
        <dsp:cNvPr id="0" name=""/>
        <dsp:cNvSpPr/>
      </dsp:nvSpPr>
      <dsp:spPr>
        <a:xfrm>
          <a:off x="2175300" y="345368"/>
          <a:ext cx="2130208" cy="460491"/>
        </a:xfrm>
        <a:prstGeom prst="roundRect">
          <a:avLst/>
        </a:prstGeom>
        <a:solidFill>
          <a:schemeClr val="tx2">
            <a:lumMod val="50000"/>
            <a:lumOff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en-US" sz="1000" b="1" kern="1200"/>
            <a:t>Contact Grants Staff</a:t>
          </a:r>
        </a:p>
        <a:p>
          <a:pPr lvl="0" algn="ctr" defTabSz="444500">
            <a:lnSpc>
              <a:spcPct val="100000"/>
            </a:lnSpc>
            <a:spcBef>
              <a:spcPct val="0"/>
            </a:spcBef>
            <a:spcAft>
              <a:spcPts val="0"/>
            </a:spcAft>
          </a:pPr>
          <a:r>
            <a:rPr lang="en-US" sz="1000" b="1" kern="1200"/>
            <a:t>(</a:t>
          </a:r>
          <a:r>
            <a:rPr lang="en-US" sz="800" b="1" kern="1200"/>
            <a:t>prior to commencing application)</a:t>
          </a:r>
        </a:p>
        <a:p>
          <a:pPr lvl="0" algn="ctr" defTabSz="444500">
            <a:lnSpc>
              <a:spcPct val="100000"/>
            </a:lnSpc>
            <a:spcBef>
              <a:spcPct val="0"/>
            </a:spcBef>
            <a:spcAft>
              <a:spcPts val="0"/>
            </a:spcAft>
          </a:pPr>
          <a:r>
            <a:rPr lang="en-US" sz="1000" b="1" kern="1200"/>
            <a:t>Ph: 5272 4736 or 5272 5039</a:t>
          </a:r>
        </a:p>
      </dsp:txBody>
      <dsp:txXfrm>
        <a:off x="2197779" y="367847"/>
        <a:ext cx="2085250" cy="415533"/>
      </dsp:txXfrm>
    </dsp:sp>
    <dsp:sp modelId="{7BF3521F-9A87-4F49-AD48-D387D23B043A}">
      <dsp:nvSpPr>
        <dsp:cNvPr id="0" name=""/>
        <dsp:cNvSpPr/>
      </dsp:nvSpPr>
      <dsp:spPr>
        <a:xfrm>
          <a:off x="4616258" y="345368"/>
          <a:ext cx="1864498" cy="460491"/>
        </a:xfrm>
        <a:prstGeom prst="roundRect">
          <a:avLst/>
        </a:prstGeom>
        <a:solidFill>
          <a:schemeClr val="tx2">
            <a:lumMod val="50000"/>
            <a:lumOff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Complete and Submit an Online Application Form</a:t>
          </a:r>
        </a:p>
      </dsp:txBody>
      <dsp:txXfrm>
        <a:off x="4638737" y="367847"/>
        <a:ext cx="1819540" cy="41553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3D098-CA3B-4E28-8243-BA5F78502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69190931.dotm</Template>
  <TotalTime>403</TotalTime>
  <Pages>8</Pages>
  <Words>2607</Words>
  <Characters>15890</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tc11888</dc:creator>
  <cp:keywords/>
  <dc:description/>
  <cp:lastModifiedBy>Ana Didulica</cp:lastModifiedBy>
  <cp:revision>16</cp:revision>
  <cp:lastPrinted>2017-08-02T03:50:00Z</cp:lastPrinted>
  <dcterms:created xsi:type="dcterms:W3CDTF">2017-07-24T05:02:00Z</dcterms:created>
  <dcterms:modified xsi:type="dcterms:W3CDTF">2017-08-02T05:02:00Z</dcterms:modified>
</cp:coreProperties>
</file>